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5A71F1" w:rsidRDefault="005A71F1" w:rsidP="005A71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программе </w:t>
      </w:r>
      <w:r w:rsidRPr="005A71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A71F1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Губернаторский колледж управления</w:t>
      </w:r>
      <w:r w:rsidRPr="005A71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5CE8" w:rsidRPr="005A71F1" w:rsidRDefault="005A71F1" w:rsidP="005A71F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 «</w:t>
      </w:r>
      <w:r w:rsidRPr="005A71F1">
        <w:rPr>
          <w:rFonts w:ascii="Times New Roman" w:eastAsia="Arial Unicode MS" w:hAnsi="Times New Roman" w:cs="Times New Roman"/>
          <w:color w:val="000000"/>
          <w:sz w:val="28"/>
          <w:szCs w:val="28"/>
        </w:rPr>
        <w:t>Губернаторский колледж управления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предназначена для </w:t>
      </w:r>
      <w:proofErr w:type="gram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проявивших успехи в области школьного самоуправления, </w:t>
      </w:r>
      <w:r w:rsidRPr="005A71F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5A71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оенно-патриотической деятельности,  </w:t>
      </w:r>
      <w:proofErr w:type="spellStart"/>
      <w:r w:rsidRPr="005A71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волонтёрства</w:t>
      </w:r>
      <w:proofErr w:type="spellEnd"/>
      <w:r w:rsidRPr="005A71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добровольчества, краеведения, творчества, медиа.</w:t>
      </w:r>
      <w:r w:rsidRPr="005A71F1">
        <w:rPr>
          <w:rFonts w:ascii="Helvetica Neue" w:eastAsia="Calibri" w:hAnsi="Helvetica Neue" w:cs="Times New Roman"/>
          <w:color w:val="000000"/>
          <w:sz w:val="28"/>
          <w:szCs w:val="28"/>
        </w:rPr>
        <w:br/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включает в себя 5 основных блоков, каждый из которых состоит из различных модулей, включающих в себя общеобразовательные, спортивные и культурно-досуговые мероприятия.</w:t>
      </w:r>
    </w:p>
    <w:p w:rsidR="00425CE8" w:rsidRPr="005A71F1" w:rsidRDefault="00425CE8" w:rsidP="005A71F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A71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и подростков никогда не было простым делом, и в каждый исторический период возникали соответствующие ему проблемы и трудности. Эти проблемы связаны не только с особенностями историко-культурной ситуации, но и с объективными трудностями самого процесса воспитания, что подтверждают размышления многих выдающихся педагогов, раскрывающих важность и необходимость воспитания в становлении человека. Современная ситуация обострила целый ряд проблем и усилила трудности воспитания как педагогического процесса. Это связано, прежде всего, с состоянием общества, которое зависит от качества позитивных, принимаемых большинством основополагающих идей, составляющих его идеологию. 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нашей страны изменяется. Происходит экономическое и политическое реформирование нашего общества, а это неизбежно приводит к смене социокультурной жизни. В эпоху перемен, смены ценностных ориентиров и идеалов, педагоги, также испытывают трудности в организации воспитательной работы с детьми, привычные схемы воспитания «не работают». В результате наблюдаются процессы отчуждения родителей, школы от проблем ребёнка, усиливающие его социальное одиночество.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человек существует в исключительно сложной обстановке, выступая реально носителем как общечеловеческих, так и конкретно-исторических идей, в том числе выдвигаемых разными обществами, субкультурами, локальными группами. Объективно осуществляющаяся социализация человека в процессе его функционирования в современном обществе происходит одновременно во многих плоскостях и в разных сферах взаимоотношений с другими людьми. Поэтому проблема «среды» в широком понимании как активно действующего фактора приобретает новое звучание в более сложном и многогранном </w:t>
      </w:r>
      <w:proofErr w:type="spell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переструктурированном</w:t>
      </w:r>
      <w:proofErr w:type="spell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социокультурном пространстве развития человека.</w:t>
      </w:r>
    </w:p>
    <w:p w:rsidR="00425CE8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имеет особое значение для растущего человека. </w:t>
      </w:r>
      <w:proofErr w:type="gram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взрослый мир «приблизился» к ребенку: элементы взрослой жизни (формы досуга, заработка, отношений) стремительно «молодеют», с другой стороны, «отдалился», т.к. взрослые не только меньше стали заниматься детьми, но и не имеют четкой позиции в отношении детей и детства.</w:t>
      </w:r>
      <w:proofErr w:type="gram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Деформация детско-юношеского самосознания проявляется в том, что растущий человек внутренне не готов к занятию социально-значимой позиции и осознанию своего «Я» в системе многоплановых отношений взрослых. Общество также испытывает затруднения в готовности принять его в таком качестве. Впечатление внешне полной социальной самостоятельности («внешней взрослости») все более сочетается с такими проявлениями, как социальный инфантилизм и эгоизм. «На горизонтальном уровне» это приводит к развитию стихийных </w:t>
      </w:r>
      <w:proofErr w:type="spell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субкультурных</w:t>
      </w:r>
      <w:proofErr w:type="spell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зачастую с асоциальной направленностью. «В вертикальной плоскости» это ведет к тому, что дети не включены в сферу деятельности общества, отстранены от проблем реальной взрослой жизни.  </w:t>
      </w:r>
    </w:p>
    <w:p w:rsidR="005A71F1" w:rsidRPr="005A71F1" w:rsidRDefault="00425CE8" w:rsidP="005A7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5A71F1" w:rsidRPr="005A71F1">
        <w:rPr>
          <w:rFonts w:ascii="Times New Roman" w:eastAsia="Calibri" w:hAnsi="Times New Roman" w:cs="Times New Roman"/>
          <w:sz w:val="28"/>
          <w:szCs w:val="28"/>
        </w:rPr>
        <w:t>Обучающиеся средних общеобразовательных учреждений муниципальных районов Хабаровского края – лидеры общественных организаций/школьного самоуправления в возрасте 14-17 лет</w:t>
      </w:r>
      <w:r w:rsidR="005A71F1" w:rsidRPr="005A71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CE8" w:rsidRPr="005A71F1" w:rsidRDefault="00425CE8" w:rsidP="005A71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71F1" w:rsidRPr="005A71F1">
        <w:rPr>
          <w:rFonts w:ascii="Times New Roman" w:hAnsi="Times New Roman" w:cs="Times New Roman"/>
          <w:sz w:val="28"/>
          <w:szCs w:val="28"/>
        </w:rPr>
        <w:t>содействие в формировании социально-активного резерва «Движение первых», обучение участников, лидеров первичных организаций и других детских общественных объединений Хабаровского края для дальнейшей успешной деятельности на территории края.</w:t>
      </w:r>
    </w:p>
    <w:p w:rsidR="00425CE8" w:rsidRPr="005A71F1" w:rsidRDefault="00425CE8" w:rsidP="005A71F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5A71F1" w:rsidRPr="005A71F1" w:rsidRDefault="005A71F1" w:rsidP="005A71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расширению социального опыта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работы в общественной организации, развитию организаторских способностей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развивать коммуникативные компетенции и навыки межличностного общения </w:t>
      </w:r>
      <w:proofErr w:type="gramStart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5A71F1" w:rsidRPr="005A71F1" w:rsidRDefault="005A71F1" w:rsidP="005A71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>- расширить опыт командной работы и принятия совместных решений;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оказать содействие в воспитании гуманного, творческого, социально-активного человека; </w:t>
      </w:r>
    </w:p>
    <w:p w:rsidR="00425CE8" w:rsidRPr="005A71F1" w:rsidRDefault="005A71F1" w:rsidP="005A71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1F1">
        <w:rPr>
          <w:rFonts w:ascii="Times New Roman" w:eastAsia="Calibri" w:hAnsi="Times New Roman" w:cs="Times New Roman"/>
          <w:sz w:val="28"/>
          <w:szCs w:val="28"/>
        </w:rPr>
        <w:t>способствовать развитию лидерских и личностных качеств обучающихся: мышления, активности в различных видах деятельности, самостоятельности, уверенности, ответственности.</w:t>
      </w:r>
    </w:p>
    <w:p w:rsidR="00425CE8" w:rsidRPr="005A71F1" w:rsidRDefault="00425CE8" w:rsidP="005A71F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1F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5A71F1" w:rsidRPr="005A71F1" w:rsidRDefault="005A71F1" w:rsidP="005A71F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F1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у </w:t>
      </w:r>
      <w:proofErr w:type="gramStart"/>
      <w:r w:rsidRPr="005A71F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A71F1">
        <w:rPr>
          <w:rFonts w:ascii="Times New Roman" w:eastAsia="Calibri" w:hAnsi="Times New Roman" w:cs="Times New Roman"/>
          <w:sz w:val="28"/>
          <w:szCs w:val="28"/>
        </w:rPr>
        <w:t xml:space="preserve"> произойдут следующие изменения: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расширили социальный опыт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работы в общественной организации, развили организаторские способности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развили коммуникативные компетенции и навыки межличностного общения </w:t>
      </w:r>
      <w:proofErr w:type="gramStart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A71F1">
        <w:rPr>
          <w:rFonts w:ascii="Calibri" w:eastAsia="Calibri" w:hAnsi="Calibri" w:cs="Times New Roman"/>
          <w:color w:val="231F20"/>
          <w:sz w:val="28"/>
          <w:szCs w:val="28"/>
          <w:lang w:eastAsia="ru-RU"/>
        </w:rPr>
        <w:t xml:space="preserve"> 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>- обучающиеся приобрели опыт командной работы и принятия совместных решений;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оказали содействие в воспитании гуманного, творческого, социально-активного человека; </w:t>
      </w:r>
    </w:p>
    <w:p w:rsidR="00A83097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1F1">
        <w:rPr>
          <w:rFonts w:ascii="Times New Roman" w:eastAsia="Calibri" w:hAnsi="Times New Roman" w:cs="Times New Roman"/>
          <w:sz w:val="28"/>
          <w:szCs w:val="28"/>
        </w:rPr>
        <w:t>способствовали развитию лидерских и личностных качеств обучающихся: мышления, активности в различных видах деятельности, самостоятельности, уверенности, ответственности.</w:t>
      </w: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98.4pt" o:ole="">
            <v:imagedata r:id="rId6" o:title=""/>
          </v:shape>
          <o:OLEObject Type="Embed" ProgID="FoxitReader.Document" ShapeID="_x0000_i1025" DrawAspect="Content" ObjectID="_1772095741" r:id="rId7"/>
        </w:object>
      </w:r>
    </w:p>
    <w:p w:rsidR="005A71F1" w:rsidRDefault="005A71F1" w:rsidP="005A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F1" w:rsidRPr="00EF2EED" w:rsidRDefault="005A71F1" w:rsidP="005A71F1">
      <w:pPr>
        <w:numPr>
          <w:ilvl w:val="0"/>
          <w:numId w:val="15"/>
        </w:numPr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КАРТА 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5A71F1" w:rsidRPr="00EF2EED" w:rsidTr="008902DF">
        <w:trPr>
          <w:trHeight w:val="71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</w:t>
            </w:r>
            <w:r w:rsidRPr="00EF2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Губернаторский колледж управления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71F1" w:rsidRPr="00EF2EED" w:rsidTr="008902DF">
        <w:trPr>
          <w:trHeight w:val="54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Default="005A71F1" w:rsidP="008902D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74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EF2EE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оциально-гуманитарная </w:t>
            </w:r>
          </w:p>
          <w:p w:rsidR="005A71F1" w:rsidRDefault="005A71F1" w:rsidP="008902D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A71F1" w:rsidRPr="00EF2EED" w:rsidRDefault="005A71F1" w:rsidP="0089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1F1" w:rsidRPr="00EF2EED" w:rsidTr="008902DF">
        <w:trPr>
          <w:trHeight w:val="51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 к программе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Default="005A71F1" w:rsidP="008902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Образовательная программа  «</w:t>
            </w:r>
            <w:r w:rsidRPr="00EF2E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Губернаторский колледж управления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предназначена для </w:t>
            </w:r>
            <w:proofErr w:type="gramStart"/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проявивших успехи в области школьного самоуправления, </w:t>
            </w:r>
            <w:r w:rsidRPr="00EF2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F2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оенно-патриотической деятельности,  </w:t>
            </w:r>
            <w:proofErr w:type="spellStart"/>
            <w:r w:rsidRPr="00EF2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волонтёрства</w:t>
            </w:r>
            <w:proofErr w:type="spellEnd"/>
            <w:r w:rsidRPr="00EF2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добровольчества, краеведения, творчества, медиа.</w:t>
            </w:r>
            <w:r w:rsidRPr="00EF2EED">
              <w:rPr>
                <w:rFonts w:ascii="Helvetica Neue" w:eastAsia="Calibri" w:hAnsi="Helvetica Neue" w:cs="Times New Roman"/>
                <w:color w:val="000000"/>
                <w:sz w:val="24"/>
                <w:szCs w:val="24"/>
              </w:rPr>
              <w:br/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Образовательная программа включает в себя 5 основных блоков, каждый из которых состоит из различных модулей, включающих в себя общеобразовательные, спортивные и культурно-досуговые мероприятия.</w:t>
            </w:r>
          </w:p>
          <w:p w:rsidR="005A71F1" w:rsidRPr="00EF2EED" w:rsidRDefault="005A71F1" w:rsidP="008902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1F1" w:rsidRPr="00EF2EED" w:rsidTr="008902D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Default="005A71F1" w:rsidP="0089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</w:t>
            </w:r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формировании социально-активного резерва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</w:t>
            </w:r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обучение участников, лидеров школьного самоуправления и детских общественных объединений Хабаровского края для дальнейшей успешной деятельности на территории края. 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1F1" w:rsidRPr="00EF2EED" w:rsidTr="008902DF">
        <w:trPr>
          <w:trHeight w:val="4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2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A71F1" w:rsidRPr="00EF2EED" w:rsidRDefault="005A71F1" w:rsidP="0089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расширению социального опыта</w:t>
            </w:r>
            <w:r w:rsidRPr="00EF2EE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 работы в общественной организации, развитию организаторских способностей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71F1" w:rsidRPr="00EF2EED" w:rsidRDefault="005A71F1" w:rsidP="0089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коммуникативные компетенции и навыки межличностного общения </w:t>
            </w:r>
            <w:proofErr w:type="gramStart"/>
            <w:r w:rsidRPr="00E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E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F2EED">
              <w:rPr>
                <w:rFonts w:ascii="Calibri" w:eastAsia="Calibri" w:hAnsi="Calibri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опыт командной работы и принятия совместных решений;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оказать содействие в воспитании гуманного, творческого, социально-активного человека; </w:t>
            </w:r>
          </w:p>
          <w:p w:rsidR="005A71F1" w:rsidRDefault="005A71F1" w:rsidP="0089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лидерских и личностных качеств обучающихся: мышления, активности в различных видах деятельности, самостоятельности, уверенности, ответственности.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1F1" w:rsidRPr="00EF2EED" w:rsidTr="008902DF">
        <w:trPr>
          <w:trHeight w:val="479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освоения программы у </w:t>
            </w:r>
            <w:proofErr w:type="gramStart"/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произойдут следующие изменения: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2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EF2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A71F1" w:rsidRPr="00EF2EED" w:rsidRDefault="005A71F1" w:rsidP="0089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расширили социальный опыт</w:t>
            </w:r>
            <w:r w:rsidRPr="00EF2EE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 xml:space="preserve"> работы в общественной организации, развили организаторские способности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71F1" w:rsidRPr="00EF2EED" w:rsidRDefault="005A71F1" w:rsidP="00890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развили коммуникативные компетенции и навыки межличностного общения </w:t>
            </w:r>
            <w:proofErr w:type="gramStart"/>
            <w:r w:rsidRPr="00E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E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EF2EED">
              <w:rPr>
                <w:rFonts w:ascii="Calibri" w:eastAsia="Calibri" w:hAnsi="Calibri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обучающиеся приобрели опыт командной работы и принятия совместных решений;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оказали содействие в воспитании гуманного, творческого, социально-активного человека; </w:t>
            </w:r>
          </w:p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способствовали развитию лидерских и личностных качеств обучающихся: мышления, активности в различных видах деятельности, самостоятельности, уверенности, ответственности.</w:t>
            </w:r>
          </w:p>
        </w:tc>
      </w:tr>
      <w:tr w:rsidR="005A71F1" w:rsidRPr="00EF2EED" w:rsidTr="008902DF">
        <w:trPr>
          <w:trHeight w:val="58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EE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средних общеобразовательных учреждений муниципальных районов Хабаровского края – лидеры общественных организаций/школьного самоуправления в возрасте 14-17 лет</w:t>
            </w:r>
          </w:p>
        </w:tc>
      </w:tr>
      <w:tr w:rsidR="005A71F1" w:rsidRPr="00EF2EED" w:rsidTr="008902DF">
        <w:trPr>
          <w:trHeight w:val="52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A71F1" w:rsidRPr="00EF2EED" w:rsidTr="008902DF">
        <w:trPr>
          <w:trHeight w:val="53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EF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марта </w:t>
            </w:r>
            <w:r w:rsidRPr="00EF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F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Pr="00EF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F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5A71F1" w:rsidRPr="00EF2EED" w:rsidTr="008902DF">
        <w:trPr>
          <w:trHeight w:val="6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5A71F1" w:rsidRPr="00EF2EED" w:rsidTr="008902D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Дружина «Созвездие».</w:t>
            </w:r>
          </w:p>
        </w:tc>
      </w:tr>
      <w:tr w:rsidR="005A71F1" w:rsidRPr="00EF2EED" w:rsidTr="008902D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5A71F1" w:rsidRPr="00EF2EED" w:rsidRDefault="005A71F1" w:rsidP="008902DF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74">
              <w:rPr>
                <w:rFonts w:ascii="Times New Roman" w:hAnsi="Times New Roman"/>
                <w:sz w:val="24"/>
                <w:szCs w:val="24"/>
              </w:rPr>
              <w:t xml:space="preserve">Хабаровский край, район им. Лазо, </w:t>
            </w:r>
            <w:proofErr w:type="spellStart"/>
            <w:r w:rsidRPr="00BB657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B6574">
              <w:rPr>
                <w:rFonts w:ascii="Times New Roman" w:hAnsi="Times New Roman"/>
                <w:sz w:val="24"/>
                <w:szCs w:val="24"/>
              </w:rPr>
              <w:t>. Переяславка, 369 м по направлению на юго-запад от ориентира жилого дома, адрес ориентира: ул. Клубная, д 74.</w:t>
            </w:r>
          </w:p>
        </w:tc>
      </w:tr>
      <w:tr w:rsidR="005A71F1" w:rsidRPr="00EF2EED" w:rsidTr="008902DF">
        <w:trPr>
          <w:trHeight w:val="52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смены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 Валентина Алексеевна</w:t>
            </w:r>
          </w:p>
        </w:tc>
      </w:tr>
      <w:tr w:rsidR="005A71F1" w:rsidRPr="00EF2EED" w:rsidTr="008902DF">
        <w:trPr>
          <w:trHeight w:val="55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EF2EED" w:rsidRDefault="005A71F1" w:rsidP="0089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 Валентина Алексеевна</w:t>
            </w:r>
          </w:p>
        </w:tc>
      </w:tr>
    </w:tbl>
    <w:p w:rsidR="005A71F1" w:rsidRDefault="005A71F1" w:rsidP="005A71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1F1" w:rsidRDefault="005A71F1" w:rsidP="005A71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1F1" w:rsidRPr="00A31963" w:rsidRDefault="005A71F1" w:rsidP="005A71F1">
      <w:pPr>
        <w:pStyle w:val="a3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  <w:lang w:eastAsia="ru-RU"/>
        </w:rPr>
      </w:pPr>
    </w:p>
    <w:p w:rsidR="005A71F1" w:rsidRPr="00A31963" w:rsidRDefault="005A71F1" w:rsidP="005A71F1">
      <w:pPr>
        <w:pStyle w:val="a3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  <w:lang w:eastAsia="ru-RU"/>
        </w:rPr>
      </w:pPr>
    </w:p>
    <w:p w:rsidR="005A71F1" w:rsidRPr="00A31963" w:rsidRDefault="005A71F1" w:rsidP="005A71F1">
      <w:pPr>
        <w:pStyle w:val="a3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  <w:lang w:eastAsia="ru-RU"/>
        </w:rPr>
      </w:pPr>
    </w:p>
    <w:p w:rsidR="005A71F1" w:rsidRPr="00A31963" w:rsidRDefault="005A71F1" w:rsidP="005A71F1">
      <w:pPr>
        <w:pStyle w:val="a3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  <w:lang w:eastAsia="ru-RU"/>
        </w:rPr>
      </w:pPr>
    </w:p>
    <w:p w:rsidR="005A71F1" w:rsidRPr="00A31963" w:rsidRDefault="005A71F1" w:rsidP="005A71F1">
      <w:pPr>
        <w:pStyle w:val="a3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  <w:lang w:eastAsia="ru-RU"/>
        </w:rPr>
      </w:pPr>
    </w:p>
    <w:p w:rsidR="005A71F1" w:rsidRPr="00A31963" w:rsidRDefault="005A71F1" w:rsidP="005A71F1">
      <w:pPr>
        <w:pStyle w:val="a3"/>
        <w:autoSpaceDE w:val="0"/>
        <w:autoSpaceDN w:val="0"/>
        <w:adjustRightInd w:val="0"/>
        <w:spacing w:line="360" w:lineRule="auto"/>
        <w:ind w:left="1080"/>
        <w:rPr>
          <w:b/>
          <w:bCs/>
          <w:sz w:val="28"/>
          <w:szCs w:val="28"/>
          <w:lang w:eastAsia="ru-RU"/>
        </w:rPr>
      </w:pPr>
    </w:p>
    <w:p w:rsidR="005A71F1" w:rsidRPr="00540C67" w:rsidRDefault="005A71F1" w:rsidP="005A71F1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eastAsia="ru-RU"/>
        </w:rPr>
      </w:pPr>
      <w:r w:rsidRPr="00540C67">
        <w:rPr>
          <w:b/>
          <w:bCs/>
          <w:sz w:val="28"/>
          <w:szCs w:val="28"/>
          <w:lang w:eastAsia="ru-RU"/>
        </w:rPr>
        <w:t>КОМПЛЕКС ОСНОВНЫХ ХАРАКТЕРИСТИК ПРОГРАММЫ</w:t>
      </w:r>
    </w:p>
    <w:p w:rsidR="005A71F1" w:rsidRPr="005A71F1" w:rsidRDefault="005A71F1" w:rsidP="005A71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Пояснительная записка</w:t>
      </w:r>
    </w:p>
    <w:p w:rsidR="005A71F1" w:rsidRPr="005A71F1" w:rsidRDefault="005A71F1" w:rsidP="005A7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1F1" w:rsidRPr="005A71F1" w:rsidRDefault="005A71F1" w:rsidP="005A71F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A71F1">
        <w:rPr>
          <w:rFonts w:ascii="Times New Roman" w:hAnsi="Times New Roman"/>
          <w:sz w:val="28"/>
          <w:szCs w:val="28"/>
        </w:rPr>
        <w:t>При разработке программы авторы брали за основу следующие документы: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от 29.12.2012 N 273-ФЗ (ред. от 30.04.2021) «Об образовании в Российской Федерации»;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закон от 14.07.2022 № 261-ФЗ  (последняя редакция) </w:t>
      </w:r>
      <w:r w:rsidRPr="005A71F1">
        <w:rPr>
          <w:rFonts w:ascii="Times New Roman" w:eastAsia="Times New Roman" w:hAnsi="Times New Roman"/>
          <w:color w:val="000000"/>
          <w:sz w:val="28"/>
          <w:szCs w:val="28"/>
        </w:rPr>
        <w:br/>
        <w:t>«О Российском движении детей и молодежи»;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Росстандарта</w:t>
      </w:r>
      <w:proofErr w:type="spellEnd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 от 31 июля 2018 г. N 444-ст.;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Приказ </w:t>
      </w:r>
      <w:proofErr w:type="spellStart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Приказ </w:t>
      </w:r>
      <w:proofErr w:type="spellStart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13.07.2017 N 656 «Об утверждении примерных положений об организациях отдыха детей и их оздоровления»;</w:t>
      </w:r>
    </w:p>
    <w:p w:rsidR="005A71F1" w:rsidRPr="005A71F1" w:rsidRDefault="005A71F1" w:rsidP="005A71F1">
      <w:pPr>
        <w:pStyle w:val="a3"/>
        <w:numPr>
          <w:ilvl w:val="0"/>
          <w:numId w:val="21"/>
        </w:numPr>
        <w:spacing w:line="276" w:lineRule="auto"/>
        <w:ind w:firstLine="491"/>
        <w:rPr>
          <w:color w:val="000000"/>
          <w:sz w:val="28"/>
          <w:szCs w:val="28"/>
          <w:lang w:val="ru-RU"/>
        </w:rPr>
      </w:pPr>
      <w:r w:rsidRPr="005A71F1">
        <w:rPr>
          <w:color w:val="000000"/>
          <w:sz w:val="28"/>
          <w:szCs w:val="28"/>
          <w:lang w:val="ru-RU"/>
        </w:rPr>
        <w:t xml:space="preserve">Распоряжение Правительства РФ от 31.03.2022 </w:t>
      </w:r>
      <w:r w:rsidRPr="005A71F1">
        <w:rPr>
          <w:color w:val="000000"/>
          <w:sz w:val="28"/>
          <w:szCs w:val="28"/>
        </w:rPr>
        <w:t>N</w:t>
      </w:r>
      <w:r w:rsidRPr="005A71F1">
        <w:rPr>
          <w:color w:val="000000"/>
          <w:sz w:val="28"/>
          <w:szCs w:val="28"/>
          <w:lang w:val="ru-RU"/>
        </w:rPr>
        <w:t xml:space="preserve"> 678-р «Об утверждении Концепции развития дополнительного образования детей до 2030 года»;</w:t>
      </w:r>
    </w:p>
    <w:p w:rsidR="005A71F1" w:rsidRPr="005A71F1" w:rsidRDefault="005A71F1" w:rsidP="005A71F1">
      <w:pPr>
        <w:numPr>
          <w:ilvl w:val="0"/>
          <w:numId w:val="2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Методические рекомендации:</w:t>
      </w:r>
    </w:p>
    <w:p w:rsidR="005A71F1" w:rsidRPr="005A71F1" w:rsidRDefault="005A71F1" w:rsidP="005A71F1">
      <w:pPr>
        <w:numPr>
          <w:ilvl w:val="1"/>
          <w:numId w:val="21"/>
        </w:numPr>
        <w:tabs>
          <w:tab w:val="left" w:pos="993"/>
          <w:tab w:val="left" w:pos="1134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 РФ от 31.03.2011 N 06-614 «О направлении рекомендаций»);</w:t>
      </w:r>
    </w:p>
    <w:p w:rsidR="005A71F1" w:rsidRPr="005A71F1" w:rsidRDefault="005A71F1" w:rsidP="005A71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б) «Рекомендации по примерному содержанию образовательных программ, реализуемых в организациях, осуществляющих отдых и оздоровление детей» (Письмо </w:t>
      </w:r>
      <w:proofErr w:type="spellStart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5A71F1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01.04.2014 N 09-613 «О направлении методических рекомендаций»).</w:t>
      </w:r>
    </w:p>
    <w:p w:rsidR="005A71F1" w:rsidRPr="005A71F1" w:rsidRDefault="005A71F1" w:rsidP="005A71F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и подростков никогда не было простым делом, и в каждый исторический период возникали соответствующие ему проблемы и трудности. Эти проблемы связаны не только с особенностями историко-культурной ситуации, но и с объективными трудностями самого процесса воспитания, что подтверждают размышления многих выдающихся педагогов, раскрывающих важность и необходимость воспитания в становлении человека. Современная ситуация обострила целый ряд проблем и усилила трудности воспитания как педагогического процесса. Это связано, прежде всего, с состоянием общества, которое зависит от качества позитивных, принимаемых большинством основополагающих идей, составляющих его идеологию. 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нашей страны изменяется. Происходит экономическое и политическое реформирование нашего общества, а это неизбежно приводит к смене социокультурной жизни. В эпоху перемен, смены ценностных ориентиров и идеалов, педагоги, также испытывают трудности в организации воспитательной работы с детьми, привычные схемы воспитания «не работают». В результате наблюдаются процессы отчуждения родителей, школы от проблем ребёнка, усиливающие его социальное одиночество.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человек существует в исключительно сложной обстановке, выступая реально носителем как общечеловеческих, так и конкретно-исторических идей, в том числе выдвигаемых разными обществами, субкультурами, локальными группами. Объективно осуществляющаяся социализация человека в процессе его функционирования в современном обществе происходит одновременно во многих плоскостях и в разных сферах взаимоотношений с другими людьми. Поэтому проблема «среды» в широком понимании как активно действующего фактора приобретает новое звучание в более сложном и многогранном </w:t>
      </w:r>
      <w:proofErr w:type="spell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переструктурированном</w:t>
      </w:r>
      <w:proofErr w:type="spell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социокультурном пространстве развития человека.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имеет особое значение для растущего человека. </w:t>
      </w:r>
      <w:proofErr w:type="gram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взрослый мир «приблизился» к ребенку: элементы взрослой жизни (формы досуга, заработка, отношений) стремительно «молодеют», с другой стороны, «отдалился», т.к. взрослые не только меньше стали заниматься детьми, но и не имеют четкой позиции в отношении детей и детства.</w:t>
      </w:r>
      <w:proofErr w:type="gram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Деформация детско-юношеского самосознания проявляется в том, что растущий человек внутренне не готов к занятию социально-значимой позиции и осознанию своего «Я» в системе многоплановых отношений взрослых. Общество также испытывает затруднения в готовности принять его в таком качестве. Впечатление внешне полной социальной самостоятельности («внешней взрослости») все более сочетается с такими проявлениями, как социальный инфантилизм и эгоизм. «На горизонтальном уровне» это приводит к развитию стихийных </w:t>
      </w:r>
      <w:proofErr w:type="spell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субкультурных</w:t>
      </w:r>
      <w:proofErr w:type="spell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зачастую с асоциальной направленностью. «В вертикальной плоскости» это ведет к тому, что дети не включены в сферу деятельности общества, отстранены от проблем реальной взрослой жизни.  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и воспитания закладывает в человека общественные желания, а они и являются основной почвой для дальнейших действий.  Другими словами, можно потратить всю жизнь на то, чтобы заставить другого человека достичь тех или иных результатов в жизни общества и при этом не достичь своего собственного успеха. А можно просто воспитать в нем правильное желание, которое будет устремлять человека к верным действиям, к выбору верных решений. Исходя из этого, можно сказать, чтобы ребенок стремился к реализации своего желания (цели) и воплощения его в действительность, необходимо взрастить это желание в ребенке.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обучение и воспитание подрастающего поколения создает правильно воспитанное и образованное общество. Воспитание – это процесс непрерывный, процесс восприятия и «поглощения» окружающей действительности ребенком. 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Средовые влияния и воспитание относятся к внешним факторам развития личности. Природные же склонности и влечения, а также вся совокупность чувств и переживаний человека, которые возникают под влиянием внешних воздействий (среды и воспитания), относятся к факторам внутренним.  Развитие и формирование личности является результатом взаимодействия этих двух факторов. Вполне понятно, что воспитание играет определяющую роль в развитии личности только при условии, если оно оказывает положительное влияние на внутреннее стимулирование активной работы над собой. 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окружающем мире жизнь детей и подростков нестабильна и далеко несовершенна. Такова реальность. Именно в таких условиях детям сложно не только найти и обрести, но и взаимодействовать, жить в гармонии с этим миром, с самим собой.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5A71F1">
        <w:rPr>
          <w:rFonts w:ascii="Times New Roman" w:hAnsi="Times New Roman"/>
          <w:sz w:val="28"/>
          <w:szCs w:val="28"/>
        </w:rPr>
        <w:t xml:space="preserve"> программы краевой профильной смены «</w:t>
      </w:r>
      <w:r w:rsidRPr="005A71F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Губернаторский колледж управления</w:t>
      </w:r>
      <w:r w:rsidRPr="005A71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показать обучающимся положительный пример отношения к жизни, помочь им познать себя, раскрыть свои способности, способствовать их самореализации, учитывая все внешние и внутренние факторы воздействия и влияния, которые сказываются на развитии и формировании личности.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5A71F1">
        <w:rPr>
          <w:rFonts w:ascii="Times New Roman" w:hAnsi="Times New Roman"/>
          <w:b/>
          <w:bCs/>
          <w:sz w:val="28"/>
          <w:szCs w:val="28"/>
        </w:rPr>
        <w:t>Направленность программы:</w:t>
      </w:r>
      <w:r w:rsidRPr="005A71F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социально-гуманитарная.</w:t>
      </w:r>
    </w:p>
    <w:p w:rsidR="005A71F1" w:rsidRPr="005A71F1" w:rsidRDefault="005A71F1" w:rsidP="005A7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1F1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5A7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марта– 18 марта 2024 г (12 дней)</w:t>
      </w:r>
    </w:p>
    <w:p w:rsidR="005A71F1" w:rsidRPr="005A71F1" w:rsidRDefault="005A71F1" w:rsidP="005A71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5A7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Целевая аудитория -</w:t>
      </w:r>
      <w:r w:rsidRPr="005A71F1">
        <w:rPr>
          <w:rFonts w:ascii="Times New Roman" w:hAnsi="Times New Roman" w:cs="Times New Roman"/>
          <w:sz w:val="28"/>
          <w:szCs w:val="28"/>
        </w:rPr>
        <w:t xml:space="preserve"> Обучающиеся средних общеобразовательных учреждений муниципальных районов Хабаровского края – лидеры общественных организаций/школьного самоуправления в возрасте 14-17 лет.</w:t>
      </w:r>
      <w:r w:rsidRPr="005A7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1F1" w:rsidRPr="005A71F1" w:rsidRDefault="005A71F1" w:rsidP="005A71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71F1">
        <w:rPr>
          <w:rFonts w:ascii="Times New Roman" w:hAnsi="Times New Roman" w:cs="Times New Roman"/>
          <w:b/>
          <w:sz w:val="28"/>
          <w:szCs w:val="28"/>
        </w:rPr>
        <w:t>Форма проведения - очная</w:t>
      </w:r>
    </w:p>
    <w:p w:rsidR="005A71F1" w:rsidRPr="005A71F1" w:rsidRDefault="005A71F1" w:rsidP="005A71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5A71F1">
        <w:rPr>
          <w:rFonts w:ascii="Times New Roman" w:hAnsi="Times New Roman" w:cs="Times New Roman"/>
          <w:sz w:val="28"/>
          <w:szCs w:val="28"/>
        </w:rPr>
        <w:t xml:space="preserve"> – стартовый (ознакомительный).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F1" w:rsidRPr="005A71F1" w:rsidRDefault="005A71F1" w:rsidP="005A71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Цель и задачи  программы</w:t>
      </w:r>
    </w:p>
    <w:p w:rsidR="005A71F1" w:rsidRPr="005A71F1" w:rsidRDefault="005A71F1" w:rsidP="005A7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71F1">
        <w:rPr>
          <w:rFonts w:ascii="Times New Roman" w:hAnsi="Times New Roman" w:cs="Times New Roman"/>
          <w:sz w:val="28"/>
          <w:szCs w:val="28"/>
        </w:rPr>
        <w:t xml:space="preserve"> содействие в формировании социально-активного резерва «Движение первых», обучение участников, лидеров первичных организаций и других детских общественных объединений Хабаровского края для дальнейшей успешной деятельности на территории края.</w:t>
      </w:r>
    </w:p>
    <w:p w:rsidR="005A71F1" w:rsidRPr="005A71F1" w:rsidRDefault="005A71F1" w:rsidP="005A71F1">
      <w:pPr>
        <w:ind w:firstLine="708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 программы:</w:t>
      </w:r>
    </w:p>
    <w:p w:rsidR="005A71F1" w:rsidRPr="005A71F1" w:rsidRDefault="005A71F1" w:rsidP="005A71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расширению социального опыта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работы в общественной организации, развитию организаторских способностей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развивать коммуникативные компетенции и навыки межличностного общения </w:t>
      </w:r>
      <w:proofErr w:type="gramStart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5A71F1" w:rsidRPr="005A71F1" w:rsidRDefault="005A71F1" w:rsidP="005A71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>- расширить опыт командной работы и принятия совместных решений;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оказать содействие в воспитании гуманного, творческого, социально-активного человека; </w:t>
      </w:r>
    </w:p>
    <w:p w:rsidR="005A71F1" w:rsidRPr="005A71F1" w:rsidRDefault="005A71F1" w:rsidP="005A71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1F1">
        <w:rPr>
          <w:rFonts w:ascii="Times New Roman" w:eastAsia="Calibri" w:hAnsi="Times New Roman" w:cs="Times New Roman"/>
          <w:sz w:val="28"/>
          <w:szCs w:val="28"/>
        </w:rPr>
        <w:t>способствовать развитию лидерских и личностных качеств обучающихся: мышления, активности в различных видах деятельности, самостоятельности, уверенности, ответственности.</w:t>
      </w:r>
    </w:p>
    <w:p w:rsidR="005A71F1" w:rsidRPr="005A71F1" w:rsidRDefault="005A71F1" w:rsidP="005A71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Pr="005A71F1" w:rsidRDefault="005A71F1" w:rsidP="005A71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ПРОГРАММЫ</w:t>
      </w:r>
    </w:p>
    <w:p w:rsidR="005A71F1" w:rsidRPr="005A71F1" w:rsidRDefault="005A71F1" w:rsidP="005A71F1">
      <w:pPr>
        <w:tabs>
          <w:tab w:val="left" w:pos="1152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Учебный план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828"/>
        <w:gridCol w:w="5243"/>
        <w:gridCol w:w="1155"/>
        <w:gridCol w:w="7"/>
        <w:gridCol w:w="2346"/>
      </w:tblGrid>
      <w:tr w:rsidR="005A71F1" w:rsidRPr="005A71F1" w:rsidTr="008902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Форма промежуточного контроля</w:t>
            </w:r>
          </w:p>
        </w:tc>
      </w:tr>
      <w:tr w:rsidR="005A71F1" w:rsidRPr="005A71F1" w:rsidTr="008902DF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Инвариантная часть</w:t>
            </w:r>
          </w:p>
        </w:tc>
      </w:tr>
      <w:tr w:rsidR="005A71F1" w:rsidRPr="005A71F1" w:rsidTr="008902DF">
        <w:trPr>
          <w:trHeight w:val="4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18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Образовательный блок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5A71F1" w:rsidRPr="005A71F1" w:rsidTr="008902DF">
        <w:trPr>
          <w:trHeight w:val="5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18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Междисциплинарные и научно-популярные лекции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71F1" w:rsidRPr="005A71F1" w:rsidTr="008902DF">
        <w:trPr>
          <w:trHeight w:val="44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18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Индивидуальный и коллективный вопрос. Наблюдение </w:t>
            </w:r>
          </w:p>
        </w:tc>
      </w:tr>
      <w:tr w:rsidR="005A71F1" w:rsidRPr="005A71F1" w:rsidTr="008902DF">
        <w:trPr>
          <w:trHeight w:val="3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максимальная предельная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71F1" w:rsidRPr="005A71F1" w:rsidTr="008902DF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Вариативная часть</w:t>
            </w:r>
          </w:p>
        </w:tc>
      </w:tr>
      <w:tr w:rsidR="005A71F1" w:rsidRPr="005A71F1" w:rsidTr="008902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  <w:proofErr w:type="spellStart"/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1F1" w:rsidRPr="005A71F1" w:rsidTr="008902D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585"/>
                <w:tab w:val="left" w:pos="1152"/>
                <w:tab w:val="center" w:pos="251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 часов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71F1" w:rsidRPr="005A71F1" w:rsidTr="008902DF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Итого: </w:t>
            </w:r>
          </w:p>
          <w:p w:rsidR="005A71F1" w:rsidRPr="005A71F1" w:rsidRDefault="005A71F1" w:rsidP="008902DF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нагрузка на 1 человека за смену- 32 часа</w:t>
            </w:r>
          </w:p>
        </w:tc>
      </w:tr>
    </w:tbl>
    <w:p w:rsidR="005A71F1" w:rsidRPr="005A71F1" w:rsidRDefault="005A71F1" w:rsidP="005A71F1">
      <w:pPr>
        <w:tabs>
          <w:tab w:val="left" w:pos="11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Содержание учебного плана</w:t>
      </w:r>
    </w:p>
    <w:tbl>
      <w:tblPr>
        <w:tblStyle w:val="22"/>
        <w:tblW w:w="5164" w:type="pct"/>
        <w:jc w:val="center"/>
        <w:tblInd w:w="0" w:type="dxa"/>
        <w:tblLook w:val="04A0" w:firstRow="1" w:lastRow="0" w:firstColumn="1" w:lastColumn="0" w:noHBand="0" w:noVBand="1"/>
      </w:tblPr>
      <w:tblGrid>
        <w:gridCol w:w="979"/>
        <w:gridCol w:w="3749"/>
        <w:gridCol w:w="1526"/>
        <w:gridCol w:w="3631"/>
      </w:tblGrid>
      <w:tr w:rsidR="005A71F1" w:rsidRPr="005A71F1" w:rsidTr="008902DF">
        <w:trPr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5A71F1">
            <w:pPr>
              <w:numPr>
                <w:ilvl w:val="0"/>
                <w:numId w:val="17"/>
              </w:numPr>
              <w:spacing w:after="1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hAnsi="Times New Roman"/>
                <w:b/>
                <w:i/>
                <w:sz w:val="28"/>
                <w:szCs w:val="28"/>
              </w:rPr>
              <w:t>Инвариантная часть</w:t>
            </w:r>
          </w:p>
        </w:tc>
      </w:tr>
      <w:tr w:rsidR="005A71F1" w:rsidRPr="005A71F1" w:rsidTr="008902DF">
        <w:trPr>
          <w:trHeight w:val="26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A71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A71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«Цели: От личных к командным»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«Как создать эффективную команду? 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«Конфликт. Что с ним делать?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«Инструменты развития команды»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«Мотивация команды: где найти ресурсы»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Квест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Междисциплинарные и научно-популярные лекции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2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71F1">
              <w:rPr>
                <w:rFonts w:ascii="Times New Roman" w:hAnsi="Times New Roman"/>
                <w:sz w:val="28"/>
                <w:szCs w:val="28"/>
              </w:rPr>
              <w:t>Командообразование</w:t>
            </w:r>
            <w:proofErr w:type="spellEnd"/>
            <w:r w:rsidRPr="005A7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Индивидуальный и коллективный опрос. Наблюдение</w:t>
            </w:r>
          </w:p>
        </w:tc>
      </w:tr>
      <w:tr w:rsidR="005A71F1" w:rsidRPr="005A71F1" w:rsidTr="008902DF">
        <w:trPr>
          <w:trHeight w:val="36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hAnsi="Times New Roman"/>
                <w:b/>
                <w:sz w:val="28"/>
                <w:szCs w:val="28"/>
              </w:rPr>
              <w:t>Максимальная предельная нагрузка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1F1" w:rsidRPr="005A71F1" w:rsidTr="008902DF">
        <w:trPr>
          <w:trHeight w:val="6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ind w:left="1429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71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</w:t>
            </w:r>
            <w:r w:rsidRPr="005A71F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II.   </w:t>
            </w:r>
            <w:r w:rsidRPr="005A71F1">
              <w:rPr>
                <w:rFonts w:ascii="Times New Roman" w:hAnsi="Times New Roman"/>
                <w:b/>
                <w:i/>
                <w:sz w:val="28"/>
                <w:szCs w:val="28"/>
              </w:rPr>
              <w:t>Вариативная часть</w:t>
            </w:r>
          </w:p>
        </w:tc>
      </w:tr>
    </w:tbl>
    <w:tbl>
      <w:tblPr>
        <w:tblStyle w:val="221"/>
        <w:tblpPr w:leftFromText="180" w:rightFromText="180" w:vertAnchor="text" w:tblpXSpec="center" w:tblpY="1"/>
        <w:tblOverlap w:val="never"/>
        <w:tblW w:w="5166" w:type="pct"/>
        <w:tblInd w:w="0" w:type="dxa"/>
        <w:tblLook w:val="04A0" w:firstRow="1" w:lastRow="0" w:firstColumn="1" w:lastColumn="0" w:noHBand="0" w:noVBand="1"/>
      </w:tblPr>
      <w:tblGrid>
        <w:gridCol w:w="1125"/>
        <w:gridCol w:w="3435"/>
        <w:gridCol w:w="1545"/>
        <w:gridCol w:w="3784"/>
      </w:tblGrid>
      <w:tr w:rsidR="005A71F1" w:rsidRPr="005A71F1" w:rsidTr="008902DF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Раздела/темы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«Слоганы Первых»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«Арт-рельеф. Будь лучшим»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«Я в ресурсе»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 «Приамурские узоры»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«3</w:t>
            </w:r>
            <w:proofErr w:type="gramStart"/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 печать»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«Плавание»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выполнение контрольного упражнения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«Каток (игры на льду»)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F1">
              <w:rPr>
                <w:rFonts w:ascii="Times New Roman" w:hAnsi="Times New Roman"/>
                <w:sz w:val="28"/>
                <w:szCs w:val="28"/>
              </w:rPr>
              <w:t>соревнование</w:t>
            </w: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>Максимальная предельная нагрузка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71F1" w:rsidRPr="005A71F1" w:rsidTr="008902DF">
        <w:trPr>
          <w:trHeight w:val="38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нагрузка на 1 человека за смену</w:t>
            </w:r>
            <w:r w:rsidRPr="005A71F1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5A71F1">
              <w:rPr>
                <w:rFonts w:ascii="Times New Roman" w:eastAsia="Times New Roman" w:hAnsi="Times New Roman"/>
                <w:b/>
                <w:sz w:val="28"/>
                <w:szCs w:val="28"/>
              </w:rPr>
              <w:t>32 часа</w:t>
            </w:r>
          </w:p>
          <w:p w:rsidR="005A71F1" w:rsidRPr="005A71F1" w:rsidRDefault="005A71F1" w:rsidP="008902D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A71F1" w:rsidRPr="005A71F1" w:rsidRDefault="005A71F1" w:rsidP="005A71F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highlight w:val="lightGray"/>
          <w:lang w:eastAsia="zh-CN"/>
        </w:rPr>
      </w:pPr>
    </w:p>
    <w:tbl>
      <w:tblPr>
        <w:tblStyle w:val="4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2552"/>
        <w:gridCol w:w="2409"/>
      </w:tblGrid>
      <w:tr w:rsidR="005A71F1" w:rsidRPr="005A71F1" w:rsidTr="008902DF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ind w:left="34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Инвариантная  часть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Междисциплинарные и научно-популярные лекции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proofErr w:type="spellStart"/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Вариативная часть программы</w:t>
            </w:r>
          </w:p>
        </w:tc>
      </w:tr>
      <w:tr w:rsidR="005A71F1" w:rsidRPr="005A71F1" w:rsidTr="008902DF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10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 xml:space="preserve">2 часа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12 часов</w:t>
            </w:r>
          </w:p>
          <w:p w:rsidR="005A71F1" w:rsidRPr="005A71F1" w:rsidRDefault="005A71F1" w:rsidP="008902D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1F1" w:rsidRPr="005A71F1" w:rsidTr="008902D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uppressAutoHyphens/>
              <w:spacing w:line="360" w:lineRule="auto"/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5A71F1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71F1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32  часа на одного обучающего</w:t>
            </w:r>
          </w:p>
        </w:tc>
      </w:tr>
    </w:tbl>
    <w:p w:rsidR="005A71F1" w:rsidRPr="005A71F1" w:rsidRDefault="005A71F1" w:rsidP="005A71F1">
      <w:pPr>
        <w:tabs>
          <w:tab w:val="left" w:pos="1677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5A71F1" w:rsidRPr="005A71F1" w:rsidRDefault="005A71F1" w:rsidP="005A71F1">
      <w:pPr>
        <w:pStyle w:val="a3"/>
        <w:numPr>
          <w:ilvl w:val="1"/>
          <w:numId w:val="22"/>
        </w:numPr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5A71F1">
        <w:rPr>
          <w:b/>
          <w:bCs/>
          <w:sz w:val="28"/>
          <w:szCs w:val="28"/>
          <w:lang w:eastAsia="ru-RU"/>
        </w:rPr>
        <w:t>Логика</w:t>
      </w:r>
      <w:proofErr w:type="spellEnd"/>
      <w:r w:rsidRPr="005A71F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A71F1">
        <w:rPr>
          <w:b/>
          <w:bCs/>
          <w:sz w:val="28"/>
          <w:szCs w:val="28"/>
          <w:lang w:eastAsia="ru-RU"/>
        </w:rPr>
        <w:t>развития</w:t>
      </w:r>
      <w:proofErr w:type="spellEnd"/>
      <w:r w:rsidRPr="005A71F1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A71F1">
        <w:rPr>
          <w:b/>
          <w:bCs/>
          <w:sz w:val="28"/>
          <w:szCs w:val="28"/>
          <w:lang w:eastAsia="ru-RU"/>
        </w:rPr>
        <w:t>смены</w:t>
      </w:r>
      <w:proofErr w:type="spellEnd"/>
    </w:p>
    <w:p w:rsidR="005A71F1" w:rsidRPr="005A71F1" w:rsidRDefault="005A71F1" w:rsidP="005A71F1">
      <w:pPr>
        <w:pStyle w:val="a3"/>
        <w:ind w:left="360"/>
        <w:rPr>
          <w:b/>
          <w:bCs/>
          <w:sz w:val="28"/>
          <w:szCs w:val="28"/>
          <w:lang w:eastAsia="ru-RU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5"/>
        <w:gridCol w:w="3227"/>
      </w:tblGrid>
      <w:tr w:rsidR="005A71F1" w:rsidRPr="005A71F1" w:rsidTr="008902DF">
        <w:tc>
          <w:tcPr>
            <w:tcW w:w="1185" w:type="pct"/>
          </w:tcPr>
          <w:p w:rsidR="005A71F1" w:rsidRPr="005A71F1" w:rsidRDefault="005A71F1" w:rsidP="008902DF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смены</w:t>
            </w:r>
          </w:p>
        </w:tc>
        <w:tc>
          <w:tcPr>
            <w:tcW w:w="2229" w:type="pct"/>
          </w:tcPr>
          <w:p w:rsidR="005A71F1" w:rsidRPr="005A71F1" w:rsidRDefault="005A71F1" w:rsidP="008902DF">
            <w:pPr>
              <w:spacing w:after="0"/>
              <w:ind w:right="5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86" w:type="pct"/>
          </w:tcPr>
          <w:p w:rsidR="005A71F1" w:rsidRPr="005A71F1" w:rsidRDefault="005A71F1" w:rsidP="008902DF">
            <w:pPr>
              <w:spacing w:after="0"/>
              <w:ind w:right="5"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</w:tr>
      <w:tr w:rsidR="005A71F1" w:rsidRPr="005A71F1" w:rsidTr="008902DF">
        <w:tc>
          <w:tcPr>
            <w:tcW w:w="1185" w:type="pct"/>
          </w:tcPr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период</w:t>
            </w:r>
          </w:p>
        </w:tc>
        <w:tc>
          <w:tcPr>
            <w:tcW w:w="2229" w:type="pct"/>
          </w:tcPr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ЕПТ;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Заложение основ </w:t>
            </w:r>
            <w:proofErr w:type="spellStart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 совместной деятельности с отрядом;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детей в программу смены;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необходимой информации о каждом ребенке;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выборов органов </w:t>
            </w:r>
            <w:proofErr w:type="spellStart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5A71F1" w:rsidRPr="005A71F1" w:rsidRDefault="005A71F1" w:rsidP="005A71F1">
            <w:pPr>
              <w:numPr>
                <w:ilvl w:val="0"/>
                <w:numId w:val="1"/>
              </w:numPr>
              <w:spacing w:after="0" w:line="240" w:lineRule="auto"/>
              <w:ind w:left="0" w:firstLine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1586" w:type="pct"/>
          </w:tcPr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знакомство, экскурсии по дружине, инструктаж по ТБ и ПБ, огонек знакомств, квест на сплочение,  Открытие смен, </w:t>
            </w:r>
          </w:p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hAnsi="Times New Roman" w:cs="Times New Roman"/>
                <w:sz w:val="28"/>
                <w:szCs w:val="28"/>
              </w:rPr>
              <w:t>«Визит-шоу».</w:t>
            </w:r>
          </w:p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1F1" w:rsidRPr="005A71F1" w:rsidTr="008902DF">
        <w:trPr>
          <w:trHeight w:val="4751"/>
        </w:trPr>
        <w:tc>
          <w:tcPr>
            <w:tcW w:w="1185" w:type="pct"/>
          </w:tcPr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Основной период</w:t>
            </w:r>
          </w:p>
        </w:tc>
        <w:tc>
          <w:tcPr>
            <w:tcW w:w="2229" w:type="pct"/>
          </w:tcPr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здоровья детей;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органов </w:t>
            </w:r>
            <w:proofErr w:type="spellStart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лидерских качеств;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деятельности, способствующей раскрытию творческого потенциала детей;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5A71F1" w:rsidRPr="005A71F1" w:rsidRDefault="005A71F1" w:rsidP="005A71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разнообразного досуга детей.</w:t>
            </w:r>
          </w:p>
          <w:p w:rsidR="005A71F1" w:rsidRPr="005A71F1" w:rsidRDefault="005A71F1" w:rsidP="008902DF">
            <w:pPr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pct"/>
          </w:tcPr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Клубы, огоньки первой половины смены и тематические огоньки, </w:t>
            </w: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вечерние и дневные мероприятия: </w:t>
            </w:r>
          </w:p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71F1">
              <w:rPr>
                <w:rFonts w:ascii="Times New Roman" w:hAnsi="Times New Roman" w:cs="Times New Roman"/>
                <w:sz w:val="28"/>
                <w:szCs w:val="28"/>
              </w:rPr>
              <w:t>«Я и Созвездие», Развлекательный комплекс «Ретро ТВ», «</w:t>
            </w:r>
            <w:proofErr w:type="spellStart"/>
            <w:r w:rsidRPr="005A71F1">
              <w:rPr>
                <w:rFonts w:ascii="Times New Roman" w:hAnsi="Times New Roman" w:cs="Times New Roman"/>
                <w:sz w:val="28"/>
                <w:szCs w:val="28"/>
              </w:rPr>
              <w:t>Телемикс</w:t>
            </w:r>
            <w:proofErr w:type="spellEnd"/>
            <w:r w:rsidRPr="005A71F1">
              <w:rPr>
                <w:rFonts w:ascii="Times New Roman" w:hAnsi="Times New Roman" w:cs="Times New Roman"/>
                <w:sz w:val="28"/>
                <w:szCs w:val="28"/>
              </w:rPr>
              <w:t>», «Народы России»</w:t>
            </w:r>
          </w:p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1F1" w:rsidRPr="005A71F1" w:rsidTr="008902DF">
        <w:tc>
          <w:tcPr>
            <w:tcW w:w="1185" w:type="pct"/>
          </w:tcPr>
          <w:p w:rsidR="005A71F1" w:rsidRPr="005A71F1" w:rsidRDefault="005A71F1" w:rsidP="008902D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Итоговый период</w:t>
            </w:r>
          </w:p>
        </w:tc>
        <w:tc>
          <w:tcPr>
            <w:tcW w:w="2229" w:type="pct"/>
          </w:tcPr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жизнью и здоровьем детей;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основных  направлений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итоговых соревнований;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пребывания детей на смене;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отношений детей в отряде за смену;</w:t>
            </w:r>
          </w:p>
          <w:p w:rsidR="005A71F1" w:rsidRPr="005A71F1" w:rsidRDefault="005A71F1" w:rsidP="005A71F1">
            <w:pPr>
              <w:numPr>
                <w:ilvl w:val="0"/>
                <w:numId w:val="3"/>
              </w:numPr>
              <w:spacing w:after="0" w:line="240" w:lineRule="auto"/>
              <w:ind w:left="27" w:right="5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прощального огонька.</w:t>
            </w:r>
          </w:p>
        </w:tc>
        <w:tc>
          <w:tcPr>
            <w:tcW w:w="1586" w:type="pct"/>
          </w:tcPr>
          <w:p w:rsidR="005A71F1" w:rsidRPr="005A71F1" w:rsidRDefault="005A71F1" w:rsidP="00890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 – тренинги «Совместное лидерство»; «Умение решать конфликты»; «Умение развивать и обучать членов команды», закрытие смены, итоговый и прощальный огоньки.</w:t>
            </w:r>
          </w:p>
        </w:tc>
      </w:tr>
    </w:tbl>
    <w:p w:rsidR="005A71F1" w:rsidRPr="005A71F1" w:rsidRDefault="005A71F1" w:rsidP="005A71F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1F1" w:rsidRPr="005A71F1" w:rsidRDefault="005A71F1" w:rsidP="005A71F1">
      <w:pPr>
        <w:pStyle w:val="a3"/>
        <w:numPr>
          <w:ilvl w:val="0"/>
          <w:numId w:val="18"/>
        </w:numPr>
        <w:jc w:val="center"/>
        <w:rPr>
          <w:b/>
          <w:bCs/>
          <w:sz w:val="28"/>
          <w:szCs w:val="28"/>
          <w:lang w:eastAsia="ru-RU"/>
        </w:rPr>
      </w:pPr>
      <w:r w:rsidRPr="005A71F1">
        <w:rPr>
          <w:b/>
          <w:bCs/>
          <w:sz w:val="28"/>
          <w:szCs w:val="28"/>
          <w:lang w:eastAsia="ru-RU"/>
        </w:rPr>
        <w:t>ПЛАНИРУЕМЫЕ РЕЗУЛЬТАТЫ</w:t>
      </w:r>
    </w:p>
    <w:p w:rsidR="005A71F1" w:rsidRPr="005A71F1" w:rsidRDefault="005A71F1" w:rsidP="005A71F1">
      <w:pPr>
        <w:tabs>
          <w:tab w:val="left" w:pos="1677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1F1" w:rsidRPr="005A71F1" w:rsidRDefault="005A71F1" w:rsidP="005A71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F1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у </w:t>
      </w:r>
      <w:proofErr w:type="gramStart"/>
      <w:r w:rsidRPr="005A71F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A71F1">
        <w:rPr>
          <w:rFonts w:ascii="Times New Roman" w:eastAsia="Calibri" w:hAnsi="Times New Roman" w:cs="Times New Roman"/>
          <w:sz w:val="28"/>
          <w:szCs w:val="28"/>
        </w:rPr>
        <w:t xml:space="preserve"> произойдут следующие изменения: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расширили социальный опыт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работы в общественной организации, развили организаторские способности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1F1" w:rsidRPr="005A71F1" w:rsidRDefault="005A71F1" w:rsidP="005A71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развили коммуникативные компетенции и навыки межличностного общения </w:t>
      </w:r>
      <w:proofErr w:type="gramStart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5A71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5A71F1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>- обучающиеся приобрели опыт командной работы и принятия совместных решений;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оказали содействие в воспитании гуманного, творческого, социально-активного человека; 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1F1">
        <w:rPr>
          <w:rFonts w:ascii="Times New Roman" w:eastAsia="Calibri" w:hAnsi="Times New Roman" w:cs="Times New Roman"/>
          <w:sz w:val="28"/>
          <w:szCs w:val="28"/>
        </w:rPr>
        <w:t>способствовали развитию лидерских и личностных качеств обучающихся: мышления, активности в различных видах деятельности, самостоятельности, уверенности, ответственности.</w:t>
      </w:r>
    </w:p>
    <w:p w:rsidR="005A71F1" w:rsidRPr="005A71F1" w:rsidRDefault="005A71F1" w:rsidP="005A71F1">
      <w:pPr>
        <w:tabs>
          <w:tab w:val="left" w:pos="7470"/>
        </w:tabs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Оценочная система результативности программы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результатов программы осуществляется на основе утвержденных форм отчетности: </w:t>
      </w:r>
    </w:p>
    <w:p w:rsidR="005A71F1" w:rsidRPr="005A71F1" w:rsidRDefault="005A71F1" w:rsidP="005A71F1">
      <w:pPr>
        <w:pStyle w:val="a3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  <w:lang w:val="ru-RU" w:eastAsia="ru-RU"/>
        </w:rPr>
      </w:pPr>
      <w:r w:rsidRPr="005A71F1">
        <w:rPr>
          <w:sz w:val="28"/>
          <w:szCs w:val="28"/>
          <w:lang w:val="ru-RU" w:eastAsia="ru-RU"/>
        </w:rPr>
        <w:t xml:space="preserve">образовательного блока: выполнение учебного плана в соответствии с основными укрупненно-дидактическими единицами в процентных показателях, отчеты педагогов образовательных программ, контроль над реализацией программ в виде посещения занятий куратором образовательного блока, анализ воспитанниками полученных знаний и их применение; </w:t>
      </w:r>
    </w:p>
    <w:p w:rsidR="005A71F1" w:rsidRPr="005A71F1" w:rsidRDefault="005A71F1" w:rsidP="005A71F1">
      <w:pPr>
        <w:pStyle w:val="a3"/>
        <w:numPr>
          <w:ilvl w:val="0"/>
          <w:numId w:val="16"/>
        </w:numPr>
        <w:tabs>
          <w:tab w:val="left" w:pos="7470"/>
        </w:tabs>
        <w:jc w:val="both"/>
        <w:rPr>
          <w:sz w:val="28"/>
          <w:szCs w:val="28"/>
          <w:lang w:val="ru-RU" w:eastAsia="ru-RU"/>
        </w:rPr>
      </w:pPr>
      <w:r w:rsidRPr="005A71F1">
        <w:rPr>
          <w:sz w:val="28"/>
          <w:szCs w:val="28"/>
          <w:lang w:val="ru-RU" w:eastAsia="ru-RU"/>
        </w:rPr>
        <w:t>программ дополнительного образования (творческих мастерских): отчетные выставки и концерты, итоговые спортивные игры, документальные отчеты педагогов;</w:t>
      </w:r>
    </w:p>
    <w:p w:rsidR="005A71F1" w:rsidRPr="005A71F1" w:rsidRDefault="005A71F1" w:rsidP="005A71F1">
      <w:pPr>
        <w:pStyle w:val="a3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  <w:lang w:val="ru-RU" w:eastAsia="ru-RU"/>
        </w:rPr>
      </w:pPr>
      <w:r w:rsidRPr="005A71F1">
        <w:rPr>
          <w:sz w:val="28"/>
          <w:szCs w:val="28"/>
          <w:lang w:val="ru-RU" w:eastAsia="ru-RU"/>
        </w:rPr>
        <w:t xml:space="preserve">психологической службы: результаты первичного и итогового тестирования, анализа педагогов-психологов; </w:t>
      </w:r>
    </w:p>
    <w:p w:rsidR="005A71F1" w:rsidRPr="005A71F1" w:rsidRDefault="005A71F1" w:rsidP="005A71F1">
      <w:pPr>
        <w:pStyle w:val="a3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  <w:lang w:val="ru-RU" w:eastAsia="ru-RU"/>
        </w:rPr>
      </w:pPr>
      <w:r w:rsidRPr="005A71F1">
        <w:rPr>
          <w:sz w:val="28"/>
          <w:szCs w:val="28"/>
          <w:lang w:val="ru-RU" w:eastAsia="ru-RU"/>
        </w:rPr>
        <w:t xml:space="preserve">воспитателей педагогического отряда: анализ работы вожатых в течение смены; </w:t>
      </w:r>
    </w:p>
    <w:p w:rsidR="005A71F1" w:rsidRPr="005A71F1" w:rsidRDefault="005A71F1" w:rsidP="005A71F1">
      <w:pPr>
        <w:pStyle w:val="a3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  <w:lang w:val="ru-RU" w:eastAsia="ru-RU"/>
        </w:rPr>
      </w:pPr>
      <w:r w:rsidRPr="005A71F1">
        <w:rPr>
          <w:sz w:val="28"/>
          <w:szCs w:val="28"/>
          <w:lang w:val="ru-RU" w:eastAsia="ru-RU"/>
        </w:rPr>
        <w:t xml:space="preserve">воспитанников программы: входное и итоговое анкетирование. </w:t>
      </w:r>
    </w:p>
    <w:p w:rsidR="005A71F1" w:rsidRPr="005A71F1" w:rsidRDefault="005A71F1" w:rsidP="005A71F1">
      <w:pPr>
        <w:pStyle w:val="a3"/>
        <w:tabs>
          <w:tab w:val="left" w:pos="7470"/>
        </w:tabs>
        <w:spacing w:line="276" w:lineRule="auto"/>
        <w:jc w:val="both"/>
        <w:rPr>
          <w:sz w:val="28"/>
          <w:szCs w:val="28"/>
          <w:lang w:val="ru-RU" w:eastAsia="ru-RU"/>
        </w:rPr>
      </w:pPr>
    </w:p>
    <w:p w:rsidR="005A71F1" w:rsidRPr="005A71F1" w:rsidRDefault="005A71F1" w:rsidP="005A71F1">
      <w:pPr>
        <w:pStyle w:val="a3"/>
        <w:numPr>
          <w:ilvl w:val="0"/>
          <w:numId w:val="18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5A71F1">
        <w:rPr>
          <w:b/>
          <w:sz w:val="28"/>
          <w:szCs w:val="28"/>
        </w:rPr>
        <w:t>КОМПЛЕКС ОРГАНИЗАЦИОННО-ПЕДАГОГИЧЕСКИХ УСЛОВИЙ</w:t>
      </w:r>
    </w:p>
    <w:p w:rsidR="005A71F1" w:rsidRPr="005A71F1" w:rsidRDefault="005A71F1" w:rsidP="005A71F1">
      <w:pPr>
        <w:spacing w:after="0"/>
        <w:ind w:firstLine="36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71F1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5.1. Комплексно-методическое обеспечение программы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5A71F1" w:rsidRPr="005A71F1" w:rsidRDefault="005A71F1" w:rsidP="005A71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информационное обеспечение: 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библиотека, фонотека, </w:t>
      </w:r>
      <w:proofErr w:type="spellStart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Центра;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ресурсы </w:t>
      </w:r>
      <w:r w:rsidRPr="005A71F1">
        <w:rPr>
          <w:rFonts w:ascii="Times New Roman" w:eastAsia="Calibri" w:hAnsi="Times New Roman" w:cs="Times New Roman"/>
          <w:sz w:val="28"/>
          <w:szCs w:val="28"/>
        </w:rPr>
        <w:t>Общероссийского общественно-государственного движения детей и молодежи «Движения Первых»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(презентация и расписание образовательных программ, стенды рейтинга взводов); 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программы с логотипом смены  (наклейки, значки, дипломы);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Центра с информацией о смене: реклама смены, репортажи и фотоотчеты в ходе реализации смены.</w:t>
      </w:r>
    </w:p>
    <w:p w:rsidR="005A71F1" w:rsidRPr="005A71F1" w:rsidRDefault="005A71F1" w:rsidP="005A71F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F1">
        <w:rPr>
          <w:rFonts w:ascii="Times New Roman" w:hAnsi="Times New Roman" w:cs="Times New Roman"/>
          <w:b/>
          <w:sz w:val="28"/>
          <w:szCs w:val="28"/>
        </w:rPr>
        <w:t>2) методическое обеспечение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hAnsi="Times New Roman" w:cs="Times New Roman"/>
          <w:sz w:val="28"/>
          <w:szCs w:val="28"/>
        </w:rPr>
        <w:t>задания по предмету математического цикла;</w:t>
      </w: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обеспечение</w:t>
      </w:r>
      <w:r w:rsidRPr="005A7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 «Движения первых»;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ролики Центра;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дайджесты; 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аудиоматериалы:</w:t>
      </w:r>
    </w:p>
    <w:p w:rsidR="005A71F1" w:rsidRPr="005A71F1" w:rsidRDefault="005A71F1" w:rsidP="005A71F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музыкальная фонотека.</w:t>
      </w:r>
    </w:p>
    <w:p w:rsidR="005A71F1" w:rsidRPr="005A71F1" w:rsidRDefault="005A71F1" w:rsidP="005A71F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техническое обеспечение</w:t>
      </w:r>
      <w:r w:rsidRPr="005A7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1F1" w:rsidRPr="005A71F1" w:rsidRDefault="005A71F1" w:rsidP="005A71F1">
      <w:pPr>
        <w:numPr>
          <w:ilvl w:val="0"/>
          <w:numId w:val="14"/>
        </w:numPr>
        <w:spacing w:after="0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видеопроекторы; </w:t>
      </w:r>
    </w:p>
    <w:p w:rsidR="005A71F1" w:rsidRPr="005A71F1" w:rsidRDefault="005A71F1" w:rsidP="005A71F1">
      <w:pPr>
        <w:numPr>
          <w:ilvl w:val="0"/>
          <w:numId w:val="14"/>
        </w:numPr>
        <w:spacing w:after="0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экраны; </w:t>
      </w:r>
    </w:p>
    <w:p w:rsidR="005A71F1" w:rsidRPr="005A71F1" w:rsidRDefault="005A71F1" w:rsidP="005A71F1">
      <w:pPr>
        <w:numPr>
          <w:ilvl w:val="0"/>
          <w:numId w:val="14"/>
        </w:numPr>
        <w:spacing w:after="0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техника; </w:t>
      </w:r>
    </w:p>
    <w:p w:rsidR="005A71F1" w:rsidRPr="005A71F1" w:rsidRDefault="005A71F1" w:rsidP="005A71F1">
      <w:pPr>
        <w:numPr>
          <w:ilvl w:val="0"/>
          <w:numId w:val="14"/>
        </w:numPr>
        <w:spacing w:after="0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осветительные приборы;</w:t>
      </w:r>
    </w:p>
    <w:p w:rsidR="005A71F1" w:rsidRPr="005A71F1" w:rsidRDefault="005A71F1" w:rsidP="005A71F1">
      <w:pPr>
        <w:numPr>
          <w:ilvl w:val="0"/>
          <w:numId w:val="14"/>
        </w:numPr>
        <w:spacing w:after="0"/>
        <w:ind w:left="14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аппаратура.</w:t>
      </w:r>
    </w:p>
    <w:p w:rsidR="005A71F1" w:rsidRPr="005A71F1" w:rsidRDefault="005A71F1" w:rsidP="005A71F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F1" w:rsidRPr="005A71F1" w:rsidRDefault="005A71F1" w:rsidP="005A71F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Кадровое обеспечение:</w:t>
      </w:r>
    </w:p>
    <w:p w:rsidR="005A71F1" w:rsidRPr="005A71F1" w:rsidRDefault="005A71F1" w:rsidP="005A71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6621"/>
      </w:tblGrid>
      <w:tr w:rsidR="005A71F1" w:rsidRPr="005A71F1" w:rsidTr="008902D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</w:t>
            </w:r>
            <w:r w:rsidRPr="005A7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 в реализации программы</w:t>
            </w:r>
          </w:p>
        </w:tc>
      </w:tr>
      <w:tr w:rsidR="005A71F1" w:rsidRPr="005A71F1" w:rsidTr="008902DF">
        <w:trPr>
          <w:trHeight w:val="5714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  («Созвездие»)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Согласует режим дня, выходные дни, расписание;</w:t>
            </w:r>
          </w:p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все организационное сопровождение программы;</w:t>
            </w:r>
          </w:p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взаимодействие руководителя программы и педагога с другими службами Центра;</w:t>
            </w:r>
          </w:p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 отчетные документы;</w:t>
            </w:r>
          </w:p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за безопасность детей, реализацию программы, расписание, соблюдение распорядка дня;</w:t>
            </w:r>
          </w:p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организацию самостоятельной работы по предметам школьной программы и участие в дополнительных и досуговых программах;</w:t>
            </w:r>
          </w:p>
          <w:p w:rsidR="005A71F1" w:rsidRPr="005A71F1" w:rsidRDefault="005A71F1" w:rsidP="005A71F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детей о событиях дня, знакомит их с содержанием предстоящих научно-популярных лекциях, встреч с учеными, гостями Центра.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Согласует форматы размещения материалов на сайте Центра;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Формирует концепцию, содержательную логику программы</w:t>
            </w:r>
          </w:p>
        </w:tc>
      </w:tr>
      <w:tr w:rsidR="005A71F1" w:rsidRPr="005A71F1" w:rsidTr="008902D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программы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 занятия; </w:t>
            </w:r>
          </w:p>
          <w:p w:rsidR="005A71F1" w:rsidRPr="005A71F1" w:rsidRDefault="005A71F1" w:rsidP="005A71F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Разрабатывают программы отдельных курсов/ модулей;</w:t>
            </w:r>
          </w:p>
          <w:p w:rsidR="005A71F1" w:rsidRPr="005A71F1" w:rsidRDefault="005A71F1" w:rsidP="005A71F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Оцепеневают качество образовательной деятельности </w:t>
            </w:r>
            <w:proofErr w:type="gramStart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Разрабатывает образовательную программу в соответствии со структурой;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Предоставляет руководству Центра пакет документов:</w:t>
            </w:r>
          </w:p>
          <w:p w:rsidR="005A71F1" w:rsidRPr="005A71F1" w:rsidRDefault="005A71F1" w:rsidP="008902DF">
            <w:pPr>
              <w:pStyle w:val="a3"/>
              <w:spacing w:line="276" w:lineRule="auto"/>
              <w:ind w:left="34" w:firstLine="357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- профильную образовательную программу,</w:t>
            </w:r>
          </w:p>
          <w:p w:rsidR="005A71F1" w:rsidRPr="005A71F1" w:rsidRDefault="005A71F1" w:rsidP="008902DF">
            <w:pPr>
              <w:pStyle w:val="a3"/>
              <w:spacing w:line="276" w:lineRule="auto"/>
              <w:ind w:left="34" w:firstLine="357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- задания для подготовки участников к освоению профильной программы;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Формирует преподавательский состав программы. Согласует его с руководителем Центра;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Информирует координатора программы о необходимости подготовки аудитории, дополнительных канцелярских принадлежностей, оборудования;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A71F1">
              <w:rPr>
                <w:sz w:val="28"/>
                <w:szCs w:val="28"/>
              </w:rPr>
              <w:t>Ведет</w:t>
            </w:r>
            <w:proofErr w:type="spellEnd"/>
            <w:r w:rsidRPr="005A71F1">
              <w:rPr>
                <w:sz w:val="28"/>
                <w:szCs w:val="28"/>
              </w:rPr>
              <w:t xml:space="preserve"> </w:t>
            </w:r>
            <w:proofErr w:type="spellStart"/>
            <w:r w:rsidRPr="005A71F1">
              <w:rPr>
                <w:sz w:val="28"/>
                <w:szCs w:val="28"/>
              </w:rPr>
              <w:t>расписание</w:t>
            </w:r>
            <w:proofErr w:type="spellEnd"/>
            <w:r w:rsidRPr="005A71F1">
              <w:rPr>
                <w:sz w:val="28"/>
                <w:szCs w:val="28"/>
              </w:rPr>
              <w:t xml:space="preserve"> </w:t>
            </w:r>
            <w:proofErr w:type="spellStart"/>
            <w:r w:rsidRPr="005A71F1">
              <w:rPr>
                <w:sz w:val="28"/>
                <w:szCs w:val="28"/>
              </w:rPr>
              <w:t>профильных</w:t>
            </w:r>
            <w:proofErr w:type="spellEnd"/>
            <w:r w:rsidRPr="005A71F1">
              <w:rPr>
                <w:sz w:val="28"/>
                <w:szCs w:val="28"/>
              </w:rPr>
              <w:t xml:space="preserve"> </w:t>
            </w:r>
            <w:proofErr w:type="spellStart"/>
            <w:r w:rsidRPr="005A71F1">
              <w:rPr>
                <w:sz w:val="28"/>
                <w:szCs w:val="28"/>
              </w:rPr>
              <w:t>занятий</w:t>
            </w:r>
            <w:proofErr w:type="spellEnd"/>
            <w:r w:rsidRPr="005A71F1">
              <w:rPr>
                <w:sz w:val="28"/>
                <w:szCs w:val="28"/>
              </w:rPr>
              <w:t>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5A71F1">
              <w:rPr>
                <w:sz w:val="28"/>
                <w:szCs w:val="28"/>
                <w:lang w:val="ru-RU"/>
              </w:rPr>
              <w:t>Осуществляет мониторинг реализации образовательной программы;</w:t>
            </w:r>
          </w:p>
          <w:p w:rsidR="005A71F1" w:rsidRPr="005A71F1" w:rsidRDefault="005A71F1" w:rsidP="005A71F1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A71F1">
              <w:rPr>
                <w:sz w:val="28"/>
                <w:szCs w:val="28"/>
              </w:rPr>
              <w:t>Готовит</w:t>
            </w:r>
            <w:proofErr w:type="spellEnd"/>
            <w:r w:rsidRPr="005A71F1">
              <w:rPr>
                <w:sz w:val="28"/>
                <w:szCs w:val="28"/>
              </w:rPr>
              <w:t xml:space="preserve"> </w:t>
            </w:r>
            <w:proofErr w:type="spellStart"/>
            <w:r w:rsidRPr="005A71F1">
              <w:rPr>
                <w:sz w:val="28"/>
                <w:szCs w:val="28"/>
              </w:rPr>
              <w:t>отчетные</w:t>
            </w:r>
            <w:proofErr w:type="spellEnd"/>
            <w:r w:rsidRPr="005A71F1">
              <w:rPr>
                <w:sz w:val="28"/>
                <w:szCs w:val="28"/>
              </w:rPr>
              <w:t xml:space="preserve"> </w:t>
            </w:r>
            <w:proofErr w:type="spellStart"/>
            <w:r w:rsidRPr="005A71F1">
              <w:rPr>
                <w:sz w:val="28"/>
                <w:szCs w:val="28"/>
              </w:rPr>
              <w:t>итоговые</w:t>
            </w:r>
            <w:proofErr w:type="spellEnd"/>
            <w:r w:rsidRPr="005A71F1">
              <w:rPr>
                <w:sz w:val="28"/>
                <w:szCs w:val="28"/>
              </w:rPr>
              <w:t xml:space="preserve"> </w:t>
            </w:r>
            <w:proofErr w:type="spellStart"/>
            <w:r w:rsidRPr="005A71F1">
              <w:rPr>
                <w:sz w:val="28"/>
                <w:szCs w:val="28"/>
              </w:rPr>
              <w:t>материалы</w:t>
            </w:r>
            <w:proofErr w:type="spellEnd"/>
            <w:r w:rsidRPr="005A71F1">
              <w:rPr>
                <w:sz w:val="28"/>
                <w:szCs w:val="28"/>
              </w:rPr>
              <w:t>.</w:t>
            </w:r>
          </w:p>
        </w:tc>
      </w:tr>
      <w:tr w:rsidR="005A71F1" w:rsidRPr="005A71F1" w:rsidTr="008902D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психолого-педагогической  работы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5A71F1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детьми;</w:t>
            </w:r>
          </w:p>
          <w:p w:rsidR="005A71F1" w:rsidRPr="005A71F1" w:rsidRDefault="005A71F1" w:rsidP="005A71F1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воспитателями;</w:t>
            </w:r>
          </w:p>
          <w:p w:rsidR="005A71F1" w:rsidRPr="005A71F1" w:rsidRDefault="005A71F1" w:rsidP="005A71F1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тренингов;</w:t>
            </w:r>
          </w:p>
          <w:p w:rsidR="005A71F1" w:rsidRPr="005A71F1" w:rsidRDefault="005A71F1" w:rsidP="005A71F1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рефлексов.</w:t>
            </w:r>
          </w:p>
        </w:tc>
      </w:tr>
      <w:tr w:rsidR="005A71F1" w:rsidRPr="005A71F1" w:rsidTr="008902DF">
        <w:trPr>
          <w:trHeight w:val="92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1F1" w:rsidRPr="005A71F1" w:rsidRDefault="005A71F1" w:rsidP="005A71F1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вечерних мероприятий на смене;</w:t>
            </w:r>
          </w:p>
          <w:p w:rsidR="005A71F1" w:rsidRPr="005A71F1" w:rsidRDefault="005A71F1" w:rsidP="005A71F1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вожатского спектакля </w:t>
            </w:r>
          </w:p>
        </w:tc>
      </w:tr>
      <w:tr w:rsidR="005A71F1" w:rsidRPr="005A71F1" w:rsidTr="008902DF">
        <w:trPr>
          <w:trHeight w:val="720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F1" w:rsidRPr="005A71F1" w:rsidRDefault="005A71F1" w:rsidP="005A71F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Фотосопровождение</w:t>
            </w:r>
            <w:proofErr w:type="spellEnd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дневных и вечерних мероприятий на смене;</w:t>
            </w:r>
          </w:p>
          <w:p w:rsidR="005A71F1" w:rsidRPr="005A71F1" w:rsidRDefault="005A71F1" w:rsidP="005A71F1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Монтирование дайджестов (раз в 3 дня)</w:t>
            </w:r>
          </w:p>
        </w:tc>
      </w:tr>
      <w:tr w:rsidR="005A71F1" w:rsidRPr="005A71F1" w:rsidTr="008902DF">
        <w:trPr>
          <w:trHeight w:val="27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Видеооператор</w:t>
            </w:r>
            <w:proofErr w:type="spellEnd"/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1F1" w:rsidRPr="005A71F1" w:rsidRDefault="005A71F1" w:rsidP="005A71F1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Видеосопровождение</w:t>
            </w:r>
            <w:proofErr w:type="spellEnd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вечерних мероприятий смены</w:t>
            </w:r>
          </w:p>
          <w:p w:rsidR="005A71F1" w:rsidRPr="005A71F1" w:rsidRDefault="005A71F1" w:rsidP="005A71F1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дайджестов</w:t>
            </w:r>
          </w:p>
        </w:tc>
      </w:tr>
      <w:tr w:rsidR="005A71F1" w:rsidRPr="005A71F1" w:rsidTr="008902DF">
        <w:trPr>
          <w:trHeight w:val="1627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жизни и здоровья участников смены (организация питания, медицинского осмотра);</w:t>
            </w:r>
          </w:p>
          <w:p w:rsidR="005A71F1" w:rsidRPr="005A71F1" w:rsidRDefault="005A71F1" w:rsidP="005A71F1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проведение огоньков на смене;</w:t>
            </w:r>
          </w:p>
          <w:p w:rsidR="005A71F1" w:rsidRPr="005A71F1" w:rsidRDefault="005A71F1" w:rsidP="005A71F1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режимных моментов;</w:t>
            </w:r>
          </w:p>
          <w:p w:rsidR="005A71F1" w:rsidRPr="005A71F1" w:rsidRDefault="005A71F1" w:rsidP="005A71F1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образовательного процесса</w:t>
            </w:r>
          </w:p>
        </w:tc>
      </w:tr>
      <w:tr w:rsidR="005A71F1" w:rsidRPr="005A71F1" w:rsidTr="008902DF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человек)</w:t>
            </w:r>
          </w:p>
        </w:tc>
        <w:tc>
          <w:tcPr>
            <w:tcW w:w="6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жизни и здоровья участников смены;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реализация дневных и вечерних мероприятий смены;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реализации государственного заказа;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режимных моментов;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учебного процесса;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отрядной деятельности;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творческой деятельности: подготовка, взаимодействие со звукорежиссером, костюмером, художественным руководителем во время подготовки и проведения мероприятий;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эмоционального состояния детей: организация проведение диагностики, наблюдение, взаимодействие с руководителем смены, методистом, психологом;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личного рейтинга участников смены;</w:t>
            </w:r>
          </w:p>
          <w:p w:rsidR="005A71F1" w:rsidRPr="005A71F1" w:rsidRDefault="005A71F1" w:rsidP="005A71F1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организационными моментами смены: подъем, прием пищи, соблюдение питьевого режима, организация смены одежды участников, принятие детьми водных процедур (в корпусе)</w:t>
            </w:r>
          </w:p>
        </w:tc>
      </w:tr>
      <w:tr w:rsidR="005A71F1" w:rsidRPr="005A71F1" w:rsidTr="008902DF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Ночные вожатые </w:t>
            </w:r>
          </w:p>
          <w:p w:rsidR="005A71F1" w:rsidRPr="005A71F1" w:rsidRDefault="005A71F1" w:rsidP="008902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человека)</w:t>
            </w:r>
          </w:p>
        </w:tc>
        <w:tc>
          <w:tcPr>
            <w:tcW w:w="66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71F1" w:rsidRPr="005A71F1" w:rsidRDefault="005A71F1" w:rsidP="005A71F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жизни и здоровья участников смены;</w:t>
            </w:r>
          </w:p>
          <w:p w:rsidR="005A71F1" w:rsidRPr="005A71F1" w:rsidRDefault="005A71F1" w:rsidP="005A71F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организационными моментами смены;</w:t>
            </w:r>
          </w:p>
          <w:p w:rsidR="005A71F1" w:rsidRPr="005A71F1" w:rsidRDefault="005A71F1" w:rsidP="005A71F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мероприятий смены</w:t>
            </w:r>
          </w:p>
        </w:tc>
      </w:tr>
    </w:tbl>
    <w:p w:rsidR="005A71F1" w:rsidRPr="005A71F1" w:rsidRDefault="005A71F1" w:rsidP="005A71F1">
      <w:pPr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</w:p>
    <w:p w:rsidR="005A71F1" w:rsidRPr="005A71F1" w:rsidRDefault="005A71F1" w:rsidP="005A71F1">
      <w:pPr>
        <w:shd w:val="clear" w:color="auto" w:fill="FFFFFF" w:themeFill="background1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71F1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5.3.Партнерский компонент программы</w:t>
      </w:r>
    </w:p>
    <w:p w:rsidR="005A71F1" w:rsidRPr="005A71F1" w:rsidRDefault="005A71F1" w:rsidP="005A71F1">
      <w:pPr>
        <w:shd w:val="clear" w:color="auto" w:fill="FFFFFF" w:themeFill="background1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eastAsia="Calibri" w:hAnsi="Times New Roman" w:cs="Times New Roman"/>
          <w:sz w:val="28"/>
          <w:szCs w:val="28"/>
        </w:rPr>
        <w:t>Общероссийского общественно-государственного движения детей и молодежи «Движение Первых»</w:t>
      </w:r>
      <w:r w:rsidRPr="005A71F1">
        <w:rPr>
          <w:rFonts w:ascii="Times New Roman" w:hAnsi="Times New Roman" w:cs="Times New Roman"/>
          <w:sz w:val="28"/>
          <w:szCs w:val="28"/>
        </w:rPr>
        <w:t>– Ляшенко Валентина Алексеевна – Заместитель Председателя Совета;</w:t>
      </w:r>
    </w:p>
    <w:p w:rsidR="005A71F1" w:rsidRPr="005A71F1" w:rsidRDefault="005A71F1" w:rsidP="005A71F1">
      <w:pPr>
        <w:shd w:val="clear" w:color="auto" w:fill="FFFFFF" w:themeFill="background1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ФГБУ «</w:t>
      </w:r>
      <w:proofErr w:type="spellStart"/>
      <w:r w:rsidRPr="005A71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Росдетцентр</w:t>
      </w:r>
      <w:proofErr w:type="spellEnd"/>
      <w:r w:rsidRPr="005A71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- Кригер Михаил Витальевич – ведущий эксперт отдела реализации проектов</w:t>
      </w:r>
      <w:r w:rsidRPr="005A71F1">
        <w:rPr>
          <w:rFonts w:ascii="Times New Roman" w:hAnsi="Times New Roman" w:cs="Times New Roman"/>
          <w:sz w:val="28"/>
          <w:szCs w:val="28"/>
        </w:rPr>
        <w:t xml:space="preserve"> и программ в сфере патриотического воспитания граждан;</w:t>
      </w:r>
    </w:p>
    <w:p w:rsidR="005A71F1" w:rsidRPr="005A71F1" w:rsidRDefault="005A71F1" w:rsidP="005A71F1">
      <w:pPr>
        <w:shd w:val="clear" w:color="auto" w:fill="FFFFFF" w:themeFill="background1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1F1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 – Гаврилова Александра Павловна – консультант отдела общего и дополнительного образования Министерства образования и науки Хабаровского края.</w:t>
      </w:r>
    </w:p>
    <w:p w:rsidR="005A71F1" w:rsidRPr="005A71F1" w:rsidRDefault="005A71F1" w:rsidP="005A71F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1F1" w:rsidRPr="005A71F1" w:rsidRDefault="005A71F1" w:rsidP="005A71F1">
      <w:pPr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71F1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5.4. Возможные риски</w:t>
      </w:r>
    </w:p>
    <w:tbl>
      <w:tblPr>
        <w:tblW w:w="978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969"/>
      </w:tblGrid>
      <w:tr w:rsidR="005A71F1" w:rsidRPr="005A71F1" w:rsidTr="008902DF">
        <w:trPr>
          <w:cantSplit/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  <w:t>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  <w:t>Факторы риск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  <w:t>Формы работы</w:t>
            </w:r>
          </w:p>
        </w:tc>
      </w:tr>
      <w:tr w:rsidR="005A71F1" w:rsidRPr="005A71F1" w:rsidTr="008902DF">
        <w:trPr>
          <w:cantSplit/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Адаптационный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ind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Низкое проявление интереса к предлагаемым видам деятельности.</w:t>
            </w:r>
          </w:p>
          <w:p w:rsidR="005A71F1" w:rsidRPr="005A71F1" w:rsidRDefault="005A71F1" w:rsidP="008902DF">
            <w:pPr>
              <w:spacing w:after="0"/>
              <w:ind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Неприятие коллективом.</w:t>
            </w:r>
          </w:p>
          <w:p w:rsidR="005A71F1" w:rsidRPr="005A71F1" w:rsidRDefault="005A71F1" w:rsidP="008902DF">
            <w:pPr>
              <w:spacing w:after="0"/>
              <w:ind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Заниженная самооценка, неуверенность в себе.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ind w:left="142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Проведение индивидуальной разъяснительной беседы, изучение интересов ребенка.</w:t>
            </w:r>
          </w:p>
          <w:p w:rsidR="005A71F1" w:rsidRPr="005A71F1" w:rsidRDefault="005A71F1" w:rsidP="008902DF">
            <w:pPr>
              <w:spacing w:after="0"/>
              <w:ind w:left="142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Упражнения на знакомство.</w:t>
            </w:r>
          </w:p>
          <w:p w:rsidR="005A71F1" w:rsidRPr="005A71F1" w:rsidRDefault="005A71F1" w:rsidP="008902DF">
            <w:pPr>
              <w:spacing w:after="0"/>
              <w:ind w:left="142" w:right="142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Упражнения, направленные на повышение самооценки.</w:t>
            </w:r>
          </w:p>
        </w:tc>
      </w:tr>
      <w:tr w:rsidR="005A71F1" w:rsidRPr="005A71F1" w:rsidTr="008902DF">
        <w:trPr>
          <w:cantSplit/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Основной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Проблемы межличностных отношений подростков в отряде. </w:t>
            </w:r>
          </w:p>
          <w:p w:rsidR="005A71F1" w:rsidRPr="005A71F1" w:rsidRDefault="005A71F1" w:rsidP="008902DF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в отношениях между вожатыми и ребенком.</w:t>
            </w:r>
          </w:p>
          <w:p w:rsidR="005A71F1" w:rsidRPr="005A71F1" w:rsidRDefault="005A71F1" w:rsidP="008902DF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агрессии в адрес других несовершеннолетних.</w:t>
            </w:r>
          </w:p>
          <w:p w:rsidR="005A71F1" w:rsidRPr="005A71F1" w:rsidRDefault="005A71F1" w:rsidP="008902DF">
            <w:pPr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Спад интереса к сюжету смены.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отрядных дел на сплочение временного детского коллектива.</w:t>
            </w:r>
          </w:p>
          <w:p w:rsidR="005A71F1" w:rsidRPr="005A71F1" w:rsidRDefault="005A71F1" w:rsidP="008902DF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подход.</w:t>
            </w:r>
          </w:p>
          <w:p w:rsidR="005A71F1" w:rsidRPr="005A71F1" w:rsidRDefault="005A71F1" w:rsidP="008902DF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снятие эмоциональной  нагрузки.</w:t>
            </w:r>
          </w:p>
          <w:p w:rsidR="005A71F1" w:rsidRPr="005A71F1" w:rsidRDefault="005A71F1" w:rsidP="008902DF">
            <w:pPr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плана работы, изучение потребностей и интересов подростков на смене.</w:t>
            </w:r>
          </w:p>
        </w:tc>
      </w:tr>
      <w:tr w:rsidR="005A71F1" w:rsidRPr="005A71F1" w:rsidTr="008902DF">
        <w:trPr>
          <w:cantSplit/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5A71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Заключительный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Взаимоотношения между подростками разного пола: </w:t>
            </w:r>
          </w:p>
          <w:p w:rsidR="005A71F1" w:rsidRPr="005A71F1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-момент расставания;</w:t>
            </w:r>
          </w:p>
          <w:p w:rsidR="005A71F1" w:rsidRPr="005A71F1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-обиды;</w:t>
            </w:r>
          </w:p>
          <w:p w:rsidR="005A71F1" w:rsidRPr="005A71F1" w:rsidRDefault="005A71F1" w:rsidP="00890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-нераздельные чувства.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A71F1" w:rsidRPr="005A71F1" w:rsidRDefault="005A71F1" w:rsidP="008902D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работа педагогов, индивидуальный подход.</w:t>
            </w:r>
          </w:p>
          <w:p w:rsidR="005A71F1" w:rsidRPr="005A71F1" w:rsidRDefault="005A71F1" w:rsidP="008902D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построение успешного взаимодействия друг с другом.</w:t>
            </w:r>
          </w:p>
          <w:p w:rsidR="005A71F1" w:rsidRPr="005A71F1" w:rsidRDefault="005A71F1" w:rsidP="008902D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1F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по проблеме.</w:t>
            </w:r>
          </w:p>
        </w:tc>
      </w:tr>
    </w:tbl>
    <w:p w:rsidR="005A71F1" w:rsidRPr="005A71F1" w:rsidRDefault="005A71F1" w:rsidP="005A71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1F1" w:rsidRPr="005A71F1" w:rsidRDefault="005A71F1" w:rsidP="005A71F1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A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Механизм последействия.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смены участники смены «</w:t>
      </w:r>
      <w:r w:rsidRPr="005A71F1">
        <w:rPr>
          <w:rFonts w:ascii="Times New Roman" w:hAnsi="Times New Roman" w:cs="Times New Roman"/>
          <w:sz w:val="28"/>
          <w:szCs w:val="28"/>
        </w:rPr>
        <w:t>Губернаторский колледж управления</w:t>
      </w: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смогут применить полученные знания и навыки в организационной работе школьного самоуправления в своих учебных заведениях, а также принять участие в конкурсах и тематических слетах, проводимых «Движением первых» в Хабаровском крае.</w:t>
      </w:r>
    </w:p>
    <w:p w:rsidR="005A71F1" w:rsidRPr="005A71F1" w:rsidRDefault="005A71F1" w:rsidP="005A7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итогом смены, являющимся главным аспектом последействия станет обновление совещательного органа «Движения первых» «Краевой детский совет», куда войдут лучшие участники смены. В дальнейшем Совет будет осуществлять работу по основным направлениям деятельности «Движения первых» Хабаровского края. </w:t>
      </w:r>
    </w:p>
    <w:p w:rsidR="005A71F1" w:rsidRPr="005A71F1" w:rsidRDefault="005A71F1" w:rsidP="005A7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1F1" w:rsidRPr="005A71F1" w:rsidRDefault="005A71F1" w:rsidP="005A7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1F1" w:rsidRPr="005A71F1" w:rsidRDefault="005A71F1" w:rsidP="005A7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1F1" w:rsidRPr="005A71F1" w:rsidRDefault="005A71F1" w:rsidP="005A7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1F1" w:rsidRPr="005A71F1" w:rsidRDefault="005A71F1" w:rsidP="005A7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1F1" w:rsidRPr="005A71F1" w:rsidRDefault="005A71F1" w:rsidP="005A71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СПИСОК ИСПОЛЬЗУЕМОЙ ЛИТЕРАТУРЫ:</w:t>
      </w:r>
    </w:p>
    <w:p w:rsidR="005A71F1" w:rsidRPr="005A71F1" w:rsidRDefault="005A71F1" w:rsidP="005A71F1">
      <w:pPr>
        <w:spacing w:after="0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1F1" w:rsidRPr="005A71F1" w:rsidRDefault="005A71F1" w:rsidP="005A71F1">
      <w:pPr>
        <w:numPr>
          <w:ilvl w:val="0"/>
          <w:numId w:val="19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 Будь в </w:t>
      </w:r>
      <w:proofErr w:type="spellStart"/>
      <w:r w:rsidRPr="005A71F1">
        <w:rPr>
          <w:rFonts w:ascii="Times New Roman" w:eastAsia="Times New Roman" w:hAnsi="Times New Roman" w:cs="Times New Roman"/>
          <w:bCs/>
          <w:sz w:val="28"/>
          <w:szCs w:val="28"/>
        </w:rPr>
        <w:t>движении</w:t>
      </w:r>
      <w:proofErr w:type="gramStart"/>
      <w:r w:rsidRPr="005A71F1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5A71F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proofErr w:type="spellEnd"/>
    </w:p>
    <w:p w:rsidR="005A71F1" w:rsidRPr="005A71F1" w:rsidRDefault="005A71F1" w:rsidP="005A71F1">
      <w:pPr>
        <w:numPr>
          <w:ilvl w:val="0"/>
          <w:numId w:val="19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1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 Корпоративного университета «Движения первых» 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ГОСТ 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54869―2011. Проектный менеджмент. ТРЕБОВАНИЯ К УПРАВЛЕНИЮ ПРОЕКТОМ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ANSI/PMI 99-001-2004 Руководство к Своду знаний по управлению проектами (Руководство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PMB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Базаров Т.Ю. Управление персоналом. Издательство: Академия, 2012. – С. 76.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Берн Э.Л. Лидер и группа: о структуре и динамике организаций и групп. Издательство: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Эксмо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2009. – С. 60.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Володин В.В. «Управление проектами». /Московский международный институт эконометрики, информатики, финансов и права. – М., 2003.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Володин В.В. / Повышение эффективности меж отраслевой диверсификации с использованием 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проектного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управление. – М.: ИНИОН РАН, 2005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Воропаев В.И. Управление проектами в России. М.: "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Аланс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", 2010.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Вылегжанина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А.О. Организационный инструментарий управления проектом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учебное пособие / А.О.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Вылегжанина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М.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Берлин :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-Медиа, 2015. - 312 с.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Грей Клиффорд Ф.,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Ларсон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Эрик У.. Управление проектами: Практическое руководство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П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ер. с англ. – М.: Издательство «Дело и Сервис», 2011.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Дресвянников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В.А. Управление знаниями организации. Издательство: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КноРус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2012.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Друкер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 Эффективный руководитель. Издательство: Манн, Иванов и Фербер, 2013.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Жуков Ю. М., Журавлев А. В., Павлова Е. Н. Технологии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командообразованию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Учеб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особие для студентов вузов / Ю. М. Жуков, А. В. Журавлев, Е. Н. Павлова. — М.: Аспект Пресс, 2008.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Зайцева О.Б. Руководитель организации как субъект трудового права. Издательство: ПРОСПЕКТ, 2013.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Зинкевич-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встигнеева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 Д., Фролов Д. Ф.,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Грабенко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 М. "Технология создания команды", Речь, 2009г.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Ивасенко А.Г., Никонова Я.И. Управление проектами: учебное пособие - Ростов н/Дону: Феникс, 2009.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Исследование нормативной базы управления проектами / В.В. Володин, А.Г. Дмитриев, В.И. 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Хабаров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— М.: Московский финансово-промышленный университет «Синергия», 2015. — 128 с.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Кочетков A.И.,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Никешин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С.Н., Рудаков Ю.П. Управление проектами (зарубежный опыт). СПб.: "Два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ри", 2008.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Круглов М.И. Стратегическое управление компанией. - М.: Деловая литература, 2013.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Льюис Дж. – «Управление командой». Издательство «Питер», 2014г.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Мазур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И.И., Шапиро В.Д.,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Ольдерогге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Н.Г. Управление проектами: учебное пособие / 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общ. </w:t>
      </w:r>
      <w:proofErr w:type="gram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</w:t>
      </w:r>
      <w:proofErr w:type="gram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И.И.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Мазура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- 4-е изд. - М.: Омега-Л, 2012.</w:t>
      </w:r>
    </w:p>
    <w:p w:rsidR="005A71F1" w:rsidRPr="005A71F1" w:rsidRDefault="005A71F1" w:rsidP="005A71F1">
      <w:pPr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И.И.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Мазур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В.Д. Шапиро, </w:t>
      </w:r>
      <w:proofErr w:type="spellStart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Н.Г.Ольдерогге</w:t>
      </w:r>
      <w:proofErr w:type="spellEnd"/>
      <w:r w:rsidRPr="005A7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учебное пособие «Управление проектами». Издательство «Омега Л. 2014г</w:t>
      </w:r>
    </w:p>
    <w:p w:rsidR="005A71F1" w:rsidRP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P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F2A959" wp14:editId="63F78215">
            <wp:extent cx="9122227" cy="5998576"/>
            <wp:effectExtent l="0" t="317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7354" cy="599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E9CB4A" wp14:editId="60B599D2">
            <wp:extent cx="8525251" cy="5817870"/>
            <wp:effectExtent l="95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5933" cy="583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F1" w:rsidRDefault="005A71F1" w:rsidP="005A71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2BA0CF" wp14:editId="68D48F95">
            <wp:extent cx="9058344" cy="6069192"/>
            <wp:effectExtent l="889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53559" cy="606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829"/>
    <w:multiLevelType w:val="hybridMultilevel"/>
    <w:tmpl w:val="21200990"/>
    <w:lvl w:ilvl="0" w:tplc="CB12F7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3">
    <w:nsid w:val="21363A39"/>
    <w:multiLevelType w:val="hybridMultilevel"/>
    <w:tmpl w:val="CD0C0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76395"/>
    <w:multiLevelType w:val="hybridMultilevel"/>
    <w:tmpl w:val="3CB8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41C24"/>
    <w:multiLevelType w:val="hybridMultilevel"/>
    <w:tmpl w:val="AB52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621C"/>
    <w:multiLevelType w:val="hybridMultilevel"/>
    <w:tmpl w:val="415E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A0563"/>
    <w:multiLevelType w:val="hybridMultilevel"/>
    <w:tmpl w:val="C0A88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E6C7A"/>
    <w:multiLevelType w:val="hybridMultilevel"/>
    <w:tmpl w:val="C90E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7DF3"/>
    <w:multiLevelType w:val="hybridMultilevel"/>
    <w:tmpl w:val="611C0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463AE"/>
    <w:multiLevelType w:val="multilevel"/>
    <w:tmpl w:val="BE264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1A1E55"/>
    <w:multiLevelType w:val="hybridMultilevel"/>
    <w:tmpl w:val="BE52C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A56CD"/>
    <w:multiLevelType w:val="hybridMultilevel"/>
    <w:tmpl w:val="747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43C64"/>
    <w:multiLevelType w:val="hybridMultilevel"/>
    <w:tmpl w:val="238A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C586C"/>
    <w:multiLevelType w:val="hybridMultilevel"/>
    <w:tmpl w:val="D71A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868C2"/>
    <w:multiLevelType w:val="multilevel"/>
    <w:tmpl w:val="20360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ind w:left="2160" w:hanging="360"/>
      </w:pPr>
    </w:lvl>
    <w:lvl w:ilvl="2">
      <w:start w:val="5"/>
      <w:numFmt w:val="decimal"/>
      <w:lvlText w:val="%3"/>
      <w:lvlJc w:val="left"/>
      <w:pPr>
        <w:ind w:left="288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EE63239"/>
    <w:multiLevelType w:val="hybridMultilevel"/>
    <w:tmpl w:val="E1D09532"/>
    <w:lvl w:ilvl="0" w:tplc="7EA01C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3C62"/>
    <w:multiLevelType w:val="multilevel"/>
    <w:tmpl w:val="5CBCEFF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color w:val="auto"/>
        <w:sz w:val="28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3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5"/>
  </w:num>
  <w:num w:numId="12">
    <w:abstractNumId w:val="4"/>
  </w:num>
  <w:num w:numId="13">
    <w:abstractNumId w:val="16"/>
    <w:lvlOverride w:ilvl="0"/>
    <w:lvlOverride w:ilvl="1">
      <w:startOverride w:val="8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3106D2"/>
    <w:rsid w:val="00357A86"/>
    <w:rsid w:val="00425CE8"/>
    <w:rsid w:val="00503A36"/>
    <w:rsid w:val="005A71F1"/>
    <w:rsid w:val="006972A1"/>
    <w:rsid w:val="007C1D91"/>
    <w:rsid w:val="00893AA0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2">
    <w:name w:val="Сетка таблицы22"/>
    <w:basedOn w:val="a1"/>
    <w:uiPriority w:val="59"/>
    <w:rsid w:val="005A71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5A71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rsid w:val="005A71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5A71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A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2">
    <w:name w:val="Сетка таблицы22"/>
    <w:basedOn w:val="a1"/>
    <w:uiPriority w:val="59"/>
    <w:rsid w:val="005A71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5A71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rsid w:val="005A71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5A71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A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4516</Words>
  <Characters>25743</Characters>
  <Application>Microsoft Office Word</Application>
  <DocSecurity>0</DocSecurity>
  <Lines>214</Lines>
  <Paragraphs>60</Paragraphs>
  <ScaleCrop>false</ScaleCrop>
  <Company>Krokoz™</Company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2022-10-01T06:21:00Z</dcterms:created>
  <dcterms:modified xsi:type="dcterms:W3CDTF">2024-03-16T02:03:00Z</dcterms:modified>
</cp:coreProperties>
</file>